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FFAD2" w14:textId="77777777" w:rsidR="0073273E" w:rsidRDefault="00870471" w:rsidP="0073273E">
      <w:bookmarkStart w:id="0" w:name="_Toc531795844"/>
      <w:bookmarkStart w:id="1" w:name="_Toc531613961"/>
      <w:r w:rsidRPr="002B3414">
        <w:rPr>
          <w:noProof/>
          <w:lang w:eastAsia="fr-FR"/>
        </w:rPr>
        <w:drawing>
          <wp:inline distT="0" distB="0" distL="0" distR="0" wp14:anchorId="6FDA44CF" wp14:editId="238E9F1B">
            <wp:extent cx="5759450" cy="1063283"/>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063283"/>
                    </a:xfrm>
                    <a:prstGeom prst="rect">
                      <a:avLst/>
                    </a:prstGeom>
                    <a:noFill/>
                    <a:ln>
                      <a:noFill/>
                    </a:ln>
                  </pic:spPr>
                </pic:pic>
              </a:graphicData>
            </a:graphic>
          </wp:inline>
        </w:drawing>
      </w:r>
    </w:p>
    <w:p w14:paraId="06764BD8" w14:textId="77777777" w:rsidR="0073273E" w:rsidRDefault="0073273E" w:rsidP="0073273E"/>
    <w:p w14:paraId="03485332" w14:textId="77777777" w:rsidR="0073273E" w:rsidRDefault="0073273E" w:rsidP="0073273E"/>
    <w:p w14:paraId="08AC61B6" w14:textId="77777777" w:rsidR="0073273E" w:rsidRDefault="0073273E" w:rsidP="0073273E"/>
    <w:p w14:paraId="582D2D9A" w14:textId="77777777" w:rsidR="0073273E" w:rsidRDefault="0073273E" w:rsidP="0073273E"/>
    <w:p w14:paraId="583B5D67" w14:textId="77777777" w:rsidR="0073273E" w:rsidRDefault="0073273E" w:rsidP="0073273E"/>
    <w:p w14:paraId="787B1B9F" w14:textId="77777777" w:rsidR="0073273E" w:rsidRPr="00F92028" w:rsidRDefault="0073273E" w:rsidP="0073273E"/>
    <w:p w14:paraId="25DF8F7C" w14:textId="77777777" w:rsidR="0073273E" w:rsidRDefault="0073273E" w:rsidP="0073273E"/>
    <w:p w14:paraId="0C90511B" w14:textId="77777777" w:rsidR="00870471" w:rsidRDefault="0073273E" w:rsidP="0073273E">
      <w:pPr>
        <w:jc w:val="center"/>
        <w:rPr>
          <w:b/>
          <w:sz w:val="40"/>
          <w:szCs w:val="40"/>
        </w:rPr>
      </w:pPr>
      <w:r w:rsidRPr="007032F6">
        <w:rPr>
          <w:b/>
          <w:sz w:val="40"/>
          <w:szCs w:val="40"/>
        </w:rPr>
        <w:t xml:space="preserve">Retours d’expérimentation </w:t>
      </w:r>
    </w:p>
    <w:p w14:paraId="1784301C" w14:textId="77777777" w:rsidR="00870471" w:rsidRDefault="0073273E" w:rsidP="0073273E">
      <w:pPr>
        <w:jc w:val="center"/>
        <w:rPr>
          <w:b/>
          <w:sz w:val="40"/>
          <w:szCs w:val="40"/>
        </w:rPr>
      </w:pPr>
      <w:proofErr w:type="gramStart"/>
      <w:r w:rsidRPr="007032F6">
        <w:rPr>
          <w:b/>
          <w:sz w:val="40"/>
          <w:szCs w:val="40"/>
        </w:rPr>
        <w:t>des</w:t>
      </w:r>
      <w:proofErr w:type="gramEnd"/>
      <w:r w:rsidRPr="007032F6">
        <w:rPr>
          <w:b/>
          <w:sz w:val="40"/>
          <w:szCs w:val="40"/>
        </w:rPr>
        <w:t xml:space="preserve"> partenair</w:t>
      </w:r>
      <w:r>
        <w:rPr>
          <w:b/>
          <w:sz w:val="40"/>
          <w:szCs w:val="40"/>
        </w:rPr>
        <w:t xml:space="preserve">es conventionnés SELF </w:t>
      </w:r>
      <w:proofErr w:type="spellStart"/>
      <w:r w:rsidR="00870471">
        <w:rPr>
          <w:b/>
          <w:sz w:val="40"/>
          <w:szCs w:val="40"/>
        </w:rPr>
        <w:t>Innovalangues</w:t>
      </w:r>
      <w:proofErr w:type="spellEnd"/>
    </w:p>
    <w:p w14:paraId="45365799" w14:textId="6CC4E12D" w:rsidR="0073273E" w:rsidRPr="00EB16CE" w:rsidRDefault="00966726" w:rsidP="0073273E">
      <w:pPr>
        <w:jc w:val="center"/>
        <w:rPr>
          <w:b/>
          <w:sz w:val="40"/>
          <w:szCs w:val="40"/>
          <w:lang w:val="es-ES"/>
        </w:rPr>
      </w:pPr>
      <w:r w:rsidRPr="00EB16CE">
        <w:rPr>
          <w:b/>
          <w:sz w:val="40"/>
          <w:szCs w:val="40"/>
          <w:lang w:val="es-ES"/>
        </w:rPr>
        <w:t xml:space="preserve">2016 - </w:t>
      </w:r>
      <w:r w:rsidR="00870471" w:rsidRPr="00EB16CE">
        <w:rPr>
          <w:b/>
          <w:sz w:val="40"/>
          <w:szCs w:val="40"/>
          <w:lang w:val="es-ES"/>
        </w:rPr>
        <w:t>2018</w:t>
      </w:r>
    </w:p>
    <w:p w14:paraId="50CB4F9D" w14:textId="77777777" w:rsidR="0073273E" w:rsidRPr="00EB16CE" w:rsidRDefault="0073273E" w:rsidP="0073273E">
      <w:pPr>
        <w:jc w:val="center"/>
        <w:rPr>
          <w:b/>
          <w:sz w:val="40"/>
          <w:szCs w:val="40"/>
          <w:lang w:val="es-ES"/>
        </w:rPr>
      </w:pPr>
    </w:p>
    <w:p w14:paraId="22BA1B5E" w14:textId="77777777" w:rsidR="0073273E" w:rsidRPr="00EB16CE" w:rsidRDefault="0073273E" w:rsidP="0073273E">
      <w:pPr>
        <w:jc w:val="center"/>
        <w:rPr>
          <w:b/>
          <w:sz w:val="40"/>
          <w:szCs w:val="40"/>
          <w:lang w:val="es-ES"/>
        </w:rPr>
      </w:pPr>
    </w:p>
    <w:p w14:paraId="58B8BD1D" w14:textId="77777777" w:rsidR="0073273E" w:rsidRPr="00EB16CE" w:rsidRDefault="0073273E" w:rsidP="0073273E">
      <w:pPr>
        <w:pStyle w:val="En-ttedetabledesmatires"/>
        <w:rPr>
          <w:lang w:val="es-ES"/>
        </w:rPr>
      </w:pPr>
    </w:p>
    <w:p w14:paraId="423BE4D1" w14:textId="77777777" w:rsidR="0073273E" w:rsidRPr="00EB16CE" w:rsidRDefault="0073273E" w:rsidP="0073273E">
      <w:pPr>
        <w:rPr>
          <w:lang w:val="es-ES"/>
        </w:rPr>
      </w:pPr>
    </w:p>
    <w:p w14:paraId="0EC5F341" w14:textId="77777777" w:rsidR="0073273E" w:rsidRPr="00EB16CE" w:rsidRDefault="0073273E" w:rsidP="0073273E">
      <w:pPr>
        <w:rPr>
          <w:lang w:val="es-ES"/>
        </w:rPr>
      </w:pPr>
    </w:p>
    <w:p w14:paraId="5B11C979" w14:textId="77777777" w:rsidR="0073273E" w:rsidRPr="00EB16CE" w:rsidRDefault="0073273E" w:rsidP="0073273E">
      <w:pPr>
        <w:rPr>
          <w:lang w:val="es-ES"/>
        </w:rPr>
      </w:pPr>
    </w:p>
    <w:p w14:paraId="546AFE06" w14:textId="77777777" w:rsidR="0073273E" w:rsidRPr="00EB16CE" w:rsidRDefault="0073273E" w:rsidP="0073273E">
      <w:pPr>
        <w:rPr>
          <w:lang w:val="es-ES"/>
        </w:rPr>
      </w:pPr>
    </w:p>
    <w:p w14:paraId="27A00891" w14:textId="77777777" w:rsidR="0073273E" w:rsidRPr="00EB16CE" w:rsidRDefault="0073273E" w:rsidP="0073273E">
      <w:pPr>
        <w:rPr>
          <w:lang w:val="es-ES"/>
        </w:rPr>
      </w:pPr>
    </w:p>
    <w:p w14:paraId="53000815" w14:textId="72EDB351" w:rsidR="0073273E" w:rsidRPr="00EB16CE" w:rsidRDefault="008C1C5F" w:rsidP="0073273E">
      <w:pPr>
        <w:rPr>
          <w:lang w:val="es-ES"/>
        </w:rPr>
      </w:pPr>
      <w:r w:rsidRPr="00EB16CE">
        <w:rPr>
          <w:lang w:val="es-ES"/>
        </w:rPr>
        <w:t xml:space="preserve">Par : Mayra-Alejandra </w:t>
      </w:r>
      <w:proofErr w:type="spellStart"/>
      <w:r w:rsidRPr="00EB16CE">
        <w:rPr>
          <w:lang w:val="es-ES"/>
        </w:rPr>
        <w:t>S</w:t>
      </w:r>
      <w:r w:rsidR="00966726" w:rsidRPr="00EB16CE">
        <w:rPr>
          <w:lang w:val="es-ES"/>
        </w:rPr>
        <w:t>iordia-Garcia</w:t>
      </w:r>
      <w:proofErr w:type="spellEnd"/>
      <w:r w:rsidR="00966726" w:rsidRPr="00EB16CE">
        <w:rPr>
          <w:lang w:val="es-ES"/>
        </w:rPr>
        <w:t xml:space="preserve">, Tania </w:t>
      </w:r>
      <w:proofErr w:type="spellStart"/>
      <w:r w:rsidR="00966726" w:rsidRPr="00EB16CE">
        <w:rPr>
          <w:lang w:val="es-ES"/>
        </w:rPr>
        <w:t>McNamara</w:t>
      </w:r>
      <w:proofErr w:type="spellEnd"/>
      <w:r w:rsidR="001B1E84" w:rsidRPr="00EB16CE">
        <w:rPr>
          <w:lang w:val="es-ES"/>
        </w:rPr>
        <w:t xml:space="preserve">, </w:t>
      </w:r>
      <w:proofErr w:type="spellStart"/>
      <w:r w:rsidR="001B1E84" w:rsidRPr="00EB16CE">
        <w:rPr>
          <w:lang w:val="es-ES"/>
        </w:rPr>
        <w:t>Monica</w:t>
      </w:r>
      <w:proofErr w:type="spellEnd"/>
      <w:r w:rsidR="001B1E84" w:rsidRPr="00EB16CE">
        <w:rPr>
          <w:lang w:val="es-ES"/>
        </w:rPr>
        <w:t xml:space="preserve"> </w:t>
      </w:r>
      <w:proofErr w:type="spellStart"/>
      <w:r w:rsidR="001B1E84" w:rsidRPr="00EB16CE">
        <w:rPr>
          <w:lang w:val="es-ES"/>
        </w:rPr>
        <w:t>Masperi</w:t>
      </w:r>
      <w:proofErr w:type="spellEnd"/>
    </w:p>
    <w:p w14:paraId="04B233FD" w14:textId="10CF5501" w:rsidR="0073273E" w:rsidRDefault="008C1C5F" w:rsidP="0073273E">
      <w:r>
        <w:t>Dernière mise à jour : décembre 2018</w:t>
      </w:r>
    </w:p>
    <w:sdt>
      <w:sdtPr>
        <w:rPr>
          <w:rFonts w:asciiTheme="minorHAnsi" w:eastAsiaTheme="minorHAnsi" w:hAnsiTheme="minorHAnsi" w:cstheme="minorBidi"/>
          <w:b w:val="0"/>
          <w:bCs w:val="0"/>
          <w:color w:val="auto"/>
          <w:sz w:val="22"/>
          <w:szCs w:val="22"/>
          <w:lang w:eastAsia="en-US"/>
        </w:rPr>
        <w:id w:val="-866680120"/>
        <w:docPartObj>
          <w:docPartGallery w:val="Table of Contents"/>
          <w:docPartUnique/>
        </w:docPartObj>
      </w:sdtPr>
      <w:sdtEndPr/>
      <w:sdtContent>
        <w:p w14:paraId="43812E34" w14:textId="77777777" w:rsidR="0073273E" w:rsidRDefault="0073273E" w:rsidP="0073273E">
          <w:pPr>
            <w:pStyle w:val="En-ttedetabledesmatires"/>
          </w:pPr>
          <w:r>
            <w:t>Contenu</w:t>
          </w:r>
        </w:p>
        <w:p w14:paraId="11C2D4C7" w14:textId="60103B71" w:rsidR="00CB0C23" w:rsidRDefault="0073273E">
          <w:pPr>
            <w:pStyle w:val="TM1"/>
            <w:tabs>
              <w:tab w:val="right" w:leader="dot" w:pos="9060"/>
            </w:tabs>
            <w:rPr>
              <w:noProof/>
              <w:sz w:val="24"/>
              <w:szCs w:val="24"/>
            </w:rPr>
          </w:pPr>
          <w:r>
            <w:fldChar w:fldCharType="begin"/>
          </w:r>
          <w:r>
            <w:instrText xml:space="preserve"> TOC \o "1-3" \h \z \u </w:instrText>
          </w:r>
          <w:r>
            <w:fldChar w:fldCharType="separate"/>
          </w:r>
          <w:hyperlink w:anchor="_Toc62636478" w:history="1">
            <w:r w:rsidR="00CB0C23" w:rsidRPr="000D7E4B">
              <w:rPr>
                <w:rStyle w:val="Lienhypertexte"/>
                <w:noProof/>
              </w:rPr>
              <w:t>Introduction</w:t>
            </w:r>
            <w:r w:rsidR="00CB0C23">
              <w:rPr>
                <w:noProof/>
                <w:webHidden/>
              </w:rPr>
              <w:tab/>
            </w:r>
            <w:r w:rsidR="00CB0C23">
              <w:rPr>
                <w:noProof/>
                <w:webHidden/>
              </w:rPr>
              <w:fldChar w:fldCharType="begin"/>
            </w:r>
            <w:r w:rsidR="00CB0C23">
              <w:rPr>
                <w:noProof/>
                <w:webHidden/>
              </w:rPr>
              <w:instrText xml:space="preserve"> PAGEREF _Toc62636478 \h </w:instrText>
            </w:r>
            <w:r w:rsidR="00CB0C23">
              <w:rPr>
                <w:noProof/>
                <w:webHidden/>
              </w:rPr>
            </w:r>
            <w:r w:rsidR="00CB0C23">
              <w:rPr>
                <w:noProof/>
                <w:webHidden/>
              </w:rPr>
              <w:fldChar w:fldCharType="separate"/>
            </w:r>
            <w:r w:rsidR="00CB0C23">
              <w:rPr>
                <w:noProof/>
                <w:webHidden/>
              </w:rPr>
              <w:t>4</w:t>
            </w:r>
            <w:r w:rsidR="00CB0C23">
              <w:rPr>
                <w:noProof/>
                <w:webHidden/>
              </w:rPr>
              <w:fldChar w:fldCharType="end"/>
            </w:r>
          </w:hyperlink>
        </w:p>
        <w:p w14:paraId="7A699B00" w14:textId="0C6121BF" w:rsidR="00CB0C23" w:rsidRDefault="00CB0C23">
          <w:pPr>
            <w:pStyle w:val="TM1"/>
            <w:tabs>
              <w:tab w:val="right" w:leader="dot" w:pos="9060"/>
            </w:tabs>
            <w:rPr>
              <w:noProof/>
              <w:sz w:val="24"/>
              <w:szCs w:val="24"/>
            </w:rPr>
          </w:pPr>
          <w:hyperlink w:anchor="_Toc62636479" w:history="1">
            <w:r w:rsidRPr="000D7E4B">
              <w:rPr>
                <w:rStyle w:val="Lienhypertexte"/>
                <w:noProof/>
              </w:rPr>
              <w:t>1. Les points forts</w:t>
            </w:r>
            <w:r>
              <w:rPr>
                <w:noProof/>
                <w:webHidden/>
              </w:rPr>
              <w:tab/>
            </w:r>
            <w:r>
              <w:rPr>
                <w:noProof/>
                <w:webHidden/>
              </w:rPr>
              <w:fldChar w:fldCharType="begin"/>
            </w:r>
            <w:r>
              <w:rPr>
                <w:noProof/>
                <w:webHidden/>
              </w:rPr>
              <w:instrText xml:space="preserve"> PAGEREF _Toc62636479 \h </w:instrText>
            </w:r>
            <w:r>
              <w:rPr>
                <w:noProof/>
                <w:webHidden/>
              </w:rPr>
            </w:r>
            <w:r>
              <w:rPr>
                <w:noProof/>
                <w:webHidden/>
              </w:rPr>
              <w:fldChar w:fldCharType="separate"/>
            </w:r>
            <w:r>
              <w:rPr>
                <w:noProof/>
                <w:webHidden/>
              </w:rPr>
              <w:t>4</w:t>
            </w:r>
            <w:r>
              <w:rPr>
                <w:noProof/>
                <w:webHidden/>
              </w:rPr>
              <w:fldChar w:fldCharType="end"/>
            </w:r>
          </w:hyperlink>
        </w:p>
        <w:p w14:paraId="406C3E7E" w14:textId="46C39DFB" w:rsidR="00CB0C23" w:rsidRDefault="00CB0C23">
          <w:pPr>
            <w:pStyle w:val="TM2"/>
            <w:tabs>
              <w:tab w:val="right" w:leader="dot" w:pos="9060"/>
            </w:tabs>
            <w:rPr>
              <w:noProof/>
              <w:sz w:val="24"/>
              <w:szCs w:val="24"/>
            </w:rPr>
          </w:pPr>
          <w:hyperlink w:anchor="_Toc62636480" w:history="1">
            <w:r w:rsidRPr="000D7E4B">
              <w:rPr>
                <w:rStyle w:val="Lienhypertexte"/>
                <w:noProof/>
              </w:rPr>
              <w:t>1.1 Exploitation des résultats</w:t>
            </w:r>
            <w:r>
              <w:rPr>
                <w:noProof/>
                <w:webHidden/>
              </w:rPr>
              <w:tab/>
            </w:r>
            <w:r>
              <w:rPr>
                <w:noProof/>
                <w:webHidden/>
              </w:rPr>
              <w:fldChar w:fldCharType="begin"/>
            </w:r>
            <w:r>
              <w:rPr>
                <w:noProof/>
                <w:webHidden/>
              </w:rPr>
              <w:instrText xml:space="preserve"> PAGEREF _Toc62636480 \h </w:instrText>
            </w:r>
            <w:r>
              <w:rPr>
                <w:noProof/>
                <w:webHidden/>
              </w:rPr>
            </w:r>
            <w:r>
              <w:rPr>
                <w:noProof/>
                <w:webHidden/>
              </w:rPr>
              <w:fldChar w:fldCharType="separate"/>
            </w:r>
            <w:r>
              <w:rPr>
                <w:noProof/>
                <w:webHidden/>
              </w:rPr>
              <w:t>4</w:t>
            </w:r>
            <w:r>
              <w:rPr>
                <w:noProof/>
                <w:webHidden/>
              </w:rPr>
              <w:fldChar w:fldCharType="end"/>
            </w:r>
          </w:hyperlink>
        </w:p>
        <w:p w14:paraId="13A64C68" w14:textId="26238E5E" w:rsidR="00CB0C23" w:rsidRDefault="00CB0C23">
          <w:pPr>
            <w:pStyle w:val="TM3"/>
            <w:tabs>
              <w:tab w:val="left" w:pos="960"/>
              <w:tab w:val="right" w:leader="dot" w:pos="9060"/>
            </w:tabs>
            <w:rPr>
              <w:noProof/>
              <w:sz w:val="24"/>
              <w:szCs w:val="24"/>
            </w:rPr>
          </w:pPr>
          <w:hyperlink w:anchor="_Toc62636481" w:history="1">
            <w:r w:rsidRPr="000D7E4B">
              <w:rPr>
                <w:rStyle w:val="Lienhypertexte"/>
                <w:rFonts w:ascii="Symbol" w:hAnsi="Symbol"/>
                <w:noProof/>
              </w:rPr>
              <w:t></w:t>
            </w:r>
            <w:r>
              <w:rPr>
                <w:noProof/>
                <w:sz w:val="24"/>
                <w:szCs w:val="24"/>
              </w:rPr>
              <w:tab/>
            </w:r>
            <w:r w:rsidRPr="000D7E4B">
              <w:rPr>
                <w:rStyle w:val="Lienhypertexte"/>
                <w:noProof/>
              </w:rPr>
              <w:t>Constitution de groupes de niveau</w:t>
            </w:r>
            <w:r>
              <w:rPr>
                <w:noProof/>
                <w:webHidden/>
              </w:rPr>
              <w:tab/>
            </w:r>
            <w:r>
              <w:rPr>
                <w:noProof/>
                <w:webHidden/>
              </w:rPr>
              <w:fldChar w:fldCharType="begin"/>
            </w:r>
            <w:r>
              <w:rPr>
                <w:noProof/>
                <w:webHidden/>
              </w:rPr>
              <w:instrText xml:space="preserve"> PAGEREF _Toc62636481 \h </w:instrText>
            </w:r>
            <w:r>
              <w:rPr>
                <w:noProof/>
                <w:webHidden/>
              </w:rPr>
            </w:r>
            <w:r>
              <w:rPr>
                <w:noProof/>
                <w:webHidden/>
              </w:rPr>
              <w:fldChar w:fldCharType="separate"/>
            </w:r>
            <w:r>
              <w:rPr>
                <w:noProof/>
                <w:webHidden/>
              </w:rPr>
              <w:t>4</w:t>
            </w:r>
            <w:r>
              <w:rPr>
                <w:noProof/>
                <w:webHidden/>
              </w:rPr>
              <w:fldChar w:fldCharType="end"/>
            </w:r>
          </w:hyperlink>
        </w:p>
        <w:p w14:paraId="6DCDE315" w14:textId="228C2AC1" w:rsidR="00CB0C23" w:rsidRDefault="00CB0C23">
          <w:pPr>
            <w:pStyle w:val="TM3"/>
            <w:tabs>
              <w:tab w:val="left" w:pos="960"/>
              <w:tab w:val="right" w:leader="dot" w:pos="9060"/>
            </w:tabs>
            <w:rPr>
              <w:noProof/>
              <w:sz w:val="24"/>
              <w:szCs w:val="24"/>
            </w:rPr>
          </w:pPr>
          <w:hyperlink w:anchor="_Toc62636482" w:history="1">
            <w:r w:rsidRPr="000D7E4B">
              <w:rPr>
                <w:rStyle w:val="Lienhypertexte"/>
                <w:rFonts w:ascii="Symbol" w:hAnsi="Symbol"/>
                <w:iCs/>
                <w:noProof/>
              </w:rPr>
              <w:t></w:t>
            </w:r>
            <w:r>
              <w:rPr>
                <w:noProof/>
                <w:sz w:val="24"/>
                <w:szCs w:val="24"/>
              </w:rPr>
              <w:tab/>
            </w:r>
            <w:r w:rsidRPr="000D7E4B">
              <w:rPr>
                <w:rStyle w:val="Lienhypertexte"/>
                <w:noProof/>
              </w:rPr>
              <w:t>Pré-positionnement du certificat de Compétences en Langues de l’Enseignement Supérieur (CLES)</w:t>
            </w:r>
            <w:r>
              <w:rPr>
                <w:noProof/>
                <w:webHidden/>
              </w:rPr>
              <w:tab/>
            </w:r>
            <w:r>
              <w:rPr>
                <w:noProof/>
                <w:webHidden/>
              </w:rPr>
              <w:fldChar w:fldCharType="begin"/>
            </w:r>
            <w:r>
              <w:rPr>
                <w:noProof/>
                <w:webHidden/>
              </w:rPr>
              <w:instrText xml:space="preserve"> PAGEREF _Toc62636482 \h </w:instrText>
            </w:r>
            <w:r>
              <w:rPr>
                <w:noProof/>
                <w:webHidden/>
              </w:rPr>
            </w:r>
            <w:r>
              <w:rPr>
                <w:noProof/>
                <w:webHidden/>
              </w:rPr>
              <w:fldChar w:fldCharType="separate"/>
            </w:r>
            <w:r>
              <w:rPr>
                <w:noProof/>
                <w:webHidden/>
              </w:rPr>
              <w:t>5</w:t>
            </w:r>
            <w:r>
              <w:rPr>
                <w:noProof/>
                <w:webHidden/>
              </w:rPr>
              <w:fldChar w:fldCharType="end"/>
            </w:r>
          </w:hyperlink>
        </w:p>
        <w:p w14:paraId="0E8D8A67" w14:textId="6804F88E" w:rsidR="00CB0C23" w:rsidRDefault="00CB0C23">
          <w:pPr>
            <w:pStyle w:val="TM3"/>
            <w:tabs>
              <w:tab w:val="left" w:pos="960"/>
              <w:tab w:val="right" w:leader="dot" w:pos="9060"/>
            </w:tabs>
            <w:rPr>
              <w:noProof/>
              <w:sz w:val="24"/>
              <w:szCs w:val="24"/>
            </w:rPr>
          </w:pPr>
          <w:hyperlink w:anchor="_Toc62636483" w:history="1">
            <w:r w:rsidRPr="000D7E4B">
              <w:rPr>
                <w:rStyle w:val="Lienhypertexte"/>
                <w:rFonts w:ascii="Symbol" w:hAnsi="Symbol"/>
                <w:noProof/>
              </w:rPr>
              <w:t></w:t>
            </w:r>
            <w:r>
              <w:rPr>
                <w:noProof/>
                <w:sz w:val="24"/>
                <w:szCs w:val="24"/>
              </w:rPr>
              <w:tab/>
            </w:r>
            <w:r w:rsidRPr="000D7E4B">
              <w:rPr>
                <w:rStyle w:val="Lienhypertexte"/>
                <w:noProof/>
              </w:rPr>
              <w:t>Constitution des groupes et activités par compétence</w:t>
            </w:r>
            <w:r>
              <w:rPr>
                <w:noProof/>
                <w:webHidden/>
              </w:rPr>
              <w:tab/>
            </w:r>
            <w:r>
              <w:rPr>
                <w:noProof/>
                <w:webHidden/>
              </w:rPr>
              <w:fldChar w:fldCharType="begin"/>
            </w:r>
            <w:r>
              <w:rPr>
                <w:noProof/>
                <w:webHidden/>
              </w:rPr>
              <w:instrText xml:space="preserve"> PAGEREF _Toc62636483 \h </w:instrText>
            </w:r>
            <w:r>
              <w:rPr>
                <w:noProof/>
                <w:webHidden/>
              </w:rPr>
            </w:r>
            <w:r>
              <w:rPr>
                <w:noProof/>
                <w:webHidden/>
              </w:rPr>
              <w:fldChar w:fldCharType="separate"/>
            </w:r>
            <w:r>
              <w:rPr>
                <w:noProof/>
                <w:webHidden/>
              </w:rPr>
              <w:t>5</w:t>
            </w:r>
            <w:r>
              <w:rPr>
                <w:noProof/>
                <w:webHidden/>
              </w:rPr>
              <w:fldChar w:fldCharType="end"/>
            </w:r>
          </w:hyperlink>
        </w:p>
        <w:p w14:paraId="670348F0" w14:textId="1D81F8BB" w:rsidR="00CB0C23" w:rsidRDefault="00CB0C23">
          <w:pPr>
            <w:pStyle w:val="TM3"/>
            <w:tabs>
              <w:tab w:val="left" w:pos="960"/>
              <w:tab w:val="right" w:leader="dot" w:pos="9060"/>
            </w:tabs>
            <w:rPr>
              <w:noProof/>
              <w:sz w:val="24"/>
              <w:szCs w:val="24"/>
            </w:rPr>
          </w:pPr>
          <w:hyperlink w:anchor="_Toc62636484" w:history="1">
            <w:r w:rsidRPr="000D7E4B">
              <w:rPr>
                <w:rStyle w:val="Lienhypertexte"/>
                <w:rFonts w:ascii="Symbol" w:hAnsi="Symbol"/>
                <w:noProof/>
              </w:rPr>
              <w:t></w:t>
            </w:r>
            <w:r>
              <w:rPr>
                <w:noProof/>
                <w:sz w:val="24"/>
                <w:szCs w:val="24"/>
              </w:rPr>
              <w:tab/>
            </w:r>
            <w:r w:rsidRPr="000D7E4B">
              <w:rPr>
                <w:rStyle w:val="Lienhypertexte"/>
                <w:noProof/>
              </w:rPr>
              <w:t>Attestations de niveau pour mobilité et insertion professionnelle</w:t>
            </w:r>
            <w:r>
              <w:rPr>
                <w:noProof/>
                <w:webHidden/>
              </w:rPr>
              <w:tab/>
            </w:r>
            <w:r>
              <w:rPr>
                <w:noProof/>
                <w:webHidden/>
              </w:rPr>
              <w:fldChar w:fldCharType="begin"/>
            </w:r>
            <w:r>
              <w:rPr>
                <w:noProof/>
                <w:webHidden/>
              </w:rPr>
              <w:instrText xml:space="preserve"> PAGEREF _Toc62636484 \h </w:instrText>
            </w:r>
            <w:r>
              <w:rPr>
                <w:noProof/>
                <w:webHidden/>
              </w:rPr>
            </w:r>
            <w:r>
              <w:rPr>
                <w:noProof/>
                <w:webHidden/>
              </w:rPr>
              <w:fldChar w:fldCharType="separate"/>
            </w:r>
            <w:r>
              <w:rPr>
                <w:noProof/>
                <w:webHidden/>
              </w:rPr>
              <w:t>5</w:t>
            </w:r>
            <w:r>
              <w:rPr>
                <w:noProof/>
                <w:webHidden/>
              </w:rPr>
              <w:fldChar w:fldCharType="end"/>
            </w:r>
          </w:hyperlink>
        </w:p>
        <w:p w14:paraId="04120FE2" w14:textId="34703FDE" w:rsidR="00CB0C23" w:rsidRDefault="00CB0C23">
          <w:pPr>
            <w:pStyle w:val="TM3"/>
            <w:tabs>
              <w:tab w:val="left" w:pos="960"/>
              <w:tab w:val="right" w:leader="dot" w:pos="9060"/>
            </w:tabs>
            <w:rPr>
              <w:noProof/>
              <w:sz w:val="24"/>
              <w:szCs w:val="24"/>
            </w:rPr>
          </w:pPr>
          <w:hyperlink w:anchor="_Toc62636485" w:history="1">
            <w:r w:rsidRPr="000D7E4B">
              <w:rPr>
                <w:rStyle w:val="Lienhypertexte"/>
                <w:rFonts w:ascii="Symbol" w:hAnsi="Symbol"/>
                <w:noProof/>
              </w:rPr>
              <w:t></w:t>
            </w:r>
            <w:r>
              <w:rPr>
                <w:noProof/>
                <w:sz w:val="24"/>
                <w:szCs w:val="24"/>
              </w:rPr>
              <w:tab/>
            </w:r>
            <w:r w:rsidRPr="000D7E4B">
              <w:rPr>
                <w:rStyle w:val="Lienhypertexte"/>
                <w:noProof/>
              </w:rPr>
              <w:t>Accompagnement de la poursuite d’études de décrocheurs scolaires</w:t>
            </w:r>
            <w:r>
              <w:rPr>
                <w:noProof/>
                <w:webHidden/>
              </w:rPr>
              <w:tab/>
            </w:r>
            <w:r>
              <w:rPr>
                <w:noProof/>
                <w:webHidden/>
              </w:rPr>
              <w:fldChar w:fldCharType="begin"/>
            </w:r>
            <w:r>
              <w:rPr>
                <w:noProof/>
                <w:webHidden/>
              </w:rPr>
              <w:instrText xml:space="preserve"> PAGEREF _Toc62636485 \h </w:instrText>
            </w:r>
            <w:r>
              <w:rPr>
                <w:noProof/>
                <w:webHidden/>
              </w:rPr>
            </w:r>
            <w:r>
              <w:rPr>
                <w:noProof/>
                <w:webHidden/>
              </w:rPr>
              <w:fldChar w:fldCharType="separate"/>
            </w:r>
            <w:r>
              <w:rPr>
                <w:noProof/>
                <w:webHidden/>
              </w:rPr>
              <w:t>6</w:t>
            </w:r>
            <w:r>
              <w:rPr>
                <w:noProof/>
                <w:webHidden/>
              </w:rPr>
              <w:fldChar w:fldCharType="end"/>
            </w:r>
          </w:hyperlink>
        </w:p>
        <w:p w14:paraId="43F80BC5" w14:textId="041DF4A8" w:rsidR="00CB0C23" w:rsidRDefault="00CB0C23">
          <w:pPr>
            <w:pStyle w:val="TM2"/>
            <w:tabs>
              <w:tab w:val="right" w:leader="dot" w:pos="9060"/>
            </w:tabs>
            <w:rPr>
              <w:noProof/>
              <w:sz w:val="24"/>
              <w:szCs w:val="24"/>
            </w:rPr>
          </w:pPr>
          <w:hyperlink w:anchor="_Toc62636486" w:history="1">
            <w:r w:rsidRPr="000D7E4B">
              <w:rPr>
                <w:rStyle w:val="Lienhypertexte"/>
                <w:noProof/>
              </w:rPr>
              <w:t>1.2 Fiabilité et acceptabilité accordées à SELF</w:t>
            </w:r>
            <w:r>
              <w:rPr>
                <w:noProof/>
                <w:webHidden/>
              </w:rPr>
              <w:tab/>
            </w:r>
            <w:r>
              <w:rPr>
                <w:noProof/>
                <w:webHidden/>
              </w:rPr>
              <w:fldChar w:fldCharType="begin"/>
            </w:r>
            <w:r>
              <w:rPr>
                <w:noProof/>
                <w:webHidden/>
              </w:rPr>
              <w:instrText xml:space="preserve"> PAGEREF _Toc62636486 \h </w:instrText>
            </w:r>
            <w:r>
              <w:rPr>
                <w:noProof/>
                <w:webHidden/>
              </w:rPr>
            </w:r>
            <w:r>
              <w:rPr>
                <w:noProof/>
                <w:webHidden/>
              </w:rPr>
              <w:fldChar w:fldCharType="separate"/>
            </w:r>
            <w:r>
              <w:rPr>
                <w:noProof/>
                <w:webHidden/>
              </w:rPr>
              <w:t>6</w:t>
            </w:r>
            <w:r>
              <w:rPr>
                <w:noProof/>
                <w:webHidden/>
              </w:rPr>
              <w:fldChar w:fldCharType="end"/>
            </w:r>
          </w:hyperlink>
        </w:p>
        <w:p w14:paraId="1DE86706" w14:textId="59E49149" w:rsidR="00CB0C23" w:rsidRDefault="00CB0C23">
          <w:pPr>
            <w:pStyle w:val="TM3"/>
            <w:tabs>
              <w:tab w:val="left" w:pos="960"/>
              <w:tab w:val="right" w:leader="dot" w:pos="9060"/>
            </w:tabs>
            <w:rPr>
              <w:noProof/>
              <w:sz w:val="24"/>
              <w:szCs w:val="24"/>
            </w:rPr>
          </w:pPr>
          <w:hyperlink w:anchor="_Toc62636487" w:history="1">
            <w:r w:rsidRPr="000D7E4B">
              <w:rPr>
                <w:rStyle w:val="Lienhypertexte"/>
                <w:rFonts w:ascii="Symbol" w:hAnsi="Symbol"/>
                <w:noProof/>
              </w:rPr>
              <w:t></w:t>
            </w:r>
            <w:r>
              <w:rPr>
                <w:noProof/>
                <w:sz w:val="24"/>
                <w:szCs w:val="24"/>
              </w:rPr>
              <w:tab/>
            </w:r>
            <w:r w:rsidRPr="000D7E4B">
              <w:rPr>
                <w:rStyle w:val="Lienhypertexte"/>
                <w:noProof/>
              </w:rPr>
              <w:t>Par les enseignants</w:t>
            </w:r>
            <w:r>
              <w:rPr>
                <w:noProof/>
                <w:webHidden/>
              </w:rPr>
              <w:tab/>
            </w:r>
            <w:r>
              <w:rPr>
                <w:noProof/>
                <w:webHidden/>
              </w:rPr>
              <w:fldChar w:fldCharType="begin"/>
            </w:r>
            <w:r>
              <w:rPr>
                <w:noProof/>
                <w:webHidden/>
              </w:rPr>
              <w:instrText xml:space="preserve"> PAGEREF _Toc62636487 \h </w:instrText>
            </w:r>
            <w:r>
              <w:rPr>
                <w:noProof/>
                <w:webHidden/>
              </w:rPr>
            </w:r>
            <w:r>
              <w:rPr>
                <w:noProof/>
                <w:webHidden/>
              </w:rPr>
              <w:fldChar w:fldCharType="separate"/>
            </w:r>
            <w:r>
              <w:rPr>
                <w:noProof/>
                <w:webHidden/>
              </w:rPr>
              <w:t>6</w:t>
            </w:r>
            <w:r>
              <w:rPr>
                <w:noProof/>
                <w:webHidden/>
              </w:rPr>
              <w:fldChar w:fldCharType="end"/>
            </w:r>
          </w:hyperlink>
        </w:p>
        <w:p w14:paraId="77C51E94" w14:textId="6551FAAB" w:rsidR="00CB0C23" w:rsidRDefault="00CB0C23">
          <w:pPr>
            <w:pStyle w:val="TM3"/>
            <w:tabs>
              <w:tab w:val="left" w:pos="960"/>
              <w:tab w:val="right" w:leader="dot" w:pos="9060"/>
            </w:tabs>
            <w:rPr>
              <w:noProof/>
              <w:sz w:val="24"/>
              <w:szCs w:val="24"/>
            </w:rPr>
          </w:pPr>
          <w:hyperlink w:anchor="_Toc62636488" w:history="1">
            <w:r w:rsidRPr="000D7E4B">
              <w:rPr>
                <w:rStyle w:val="Lienhypertexte"/>
                <w:rFonts w:ascii="Symbol" w:hAnsi="Symbol"/>
                <w:noProof/>
              </w:rPr>
              <w:t></w:t>
            </w:r>
            <w:r>
              <w:rPr>
                <w:noProof/>
                <w:sz w:val="24"/>
                <w:szCs w:val="24"/>
              </w:rPr>
              <w:tab/>
            </w:r>
            <w:r w:rsidRPr="000D7E4B">
              <w:rPr>
                <w:rStyle w:val="Lienhypertexte"/>
                <w:noProof/>
              </w:rPr>
              <w:t>Par les étudiants</w:t>
            </w:r>
            <w:r>
              <w:rPr>
                <w:noProof/>
                <w:webHidden/>
              </w:rPr>
              <w:tab/>
            </w:r>
            <w:r>
              <w:rPr>
                <w:noProof/>
                <w:webHidden/>
              </w:rPr>
              <w:fldChar w:fldCharType="begin"/>
            </w:r>
            <w:r>
              <w:rPr>
                <w:noProof/>
                <w:webHidden/>
              </w:rPr>
              <w:instrText xml:space="preserve"> PAGEREF _Toc62636488 \h </w:instrText>
            </w:r>
            <w:r>
              <w:rPr>
                <w:noProof/>
                <w:webHidden/>
              </w:rPr>
            </w:r>
            <w:r>
              <w:rPr>
                <w:noProof/>
                <w:webHidden/>
              </w:rPr>
              <w:fldChar w:fldCharType="separate"/>
            </w:r>
            <w:r>
              <w:rPr>
                <w:noProof/>
                <w:webHidden/>
              </w:rPr>
              <w:t>6</w:t>
            </w:r>
            <w:r>
              <w:rPr>
                <w:noProof/>
                <w:webHidden/>
              </w:rPr>
              <w:fldChar w:fldCharType="end"/>
            </w:r>
          </w:hyperlink>
        </w:p>
        <w:p w14:paraId="603305F4" w14:textId="6B8C2C9E" w:rsidR="00CB0C23" w:rsidRDefault="00CB0C23">
          <w:pPr>
            <w:pStyle w:val="TM2"/>
            <w:tabs>
              <w:tab w:val="right" w:leader="dot" w:pos="9060"/>
            </w:tabs>
            <w:rPr>
              <w:noProof/>
              <w:sz w:val="24"/>
              <w:szCs w:val="24"/>
            </w:rPr>
          </w:pPr>
          <w:hyperlink w:anchor="_Toc62636489" w:history="1">
            <w:r w:rsidRPr="000D7E4B">
              <w:rPr>
                <w:rStyle w:val="Lienhypertexte"/>
                <w:noProof/>
              </w:rPr>
              <w:t xml:space="preserve">1.3 La place de SELF sur le marché du </w:t>
            </w:r>
            <w:r w:rsidRPr="000D7E4B">
              <w:rPr>
                <w:rStyle w:val="Lienhypertexte"/>
                <w:i/>
                <w:noProof/>
              </w:rPr>
              <w:t>testing</w:t>
            </w:r>
            <w:r w:rsidRPr="000D7E4B">
              <w:rPr>
                <w:rStyle w:val="Lienhypertexte"/>
                <w:noProof/>
              </w:rPr>
              <w:t xml:space="preserve"> en France</w:t>
            </w:r>
            <w:r>
              <w:rPr>
                <w:noProof/>
                <w:webHidden/>
              </w:rPr>
              <w:tab/>
            </w:r>
            <w:r>
              <w:rPr>
                <w:noProof/>
                <w:webHidden/>
              </w:rPr>
              <w:fldChar w:fldCharType="begin"/>
            </w:r>
            <w:r>
              <w:rPr>
                <w:noProof/>
                <w:webHidden/>
              </w:rPr>
              <w:instrText xml:space="preserve"> PAGEREF _Toc62636489 \h </w:instrText>
            </w:r>
            <w:r>
              <w:rPr>
                <w:noProof/>
                <w:webHidden/>
              </w:rPr>
            </w:r>
            <w:r>
              <w:rPr>
                <w:noProof/>
                <w:webHidden/>
              </w:rPr>
              <w:fldChar w:fldCharType="separate"/>
            </w:r>
            <w:r>
              <w:rPr>
                <w:noProof/>
                <w:webHidden/>
              </w:rPr>
              <w:t>6</w:t>
            </w:r>
            <w:r>
              <w:rPr>
                <w:noProof/>
                <w:webHidden/>
              </w:rPr>
              <w:fldChar w:fldCharType="end"/>
            </w:r>
          </w:hyperlink>
        </w:p>
        <w:p w14:paraId="20785AF4" w14:textId="52B1EE5A" w:rsidR="00CB0C23" w:rsidRDefault="00CB0C23">
          <w:pPr>
            <w:pStyle w:val="TM2"/>
            <w:tabs>
              <w:tab w:val="right" w:leader="dot" w:pos="9060"/>
            </w:tabs>
            <w:rPr>
              <w:noProof/>
              <w:sz w:val="24"/>
              <w:szCs w:val="24"/>
            </w:rPr>
          </w:pPr>
          <w:hyperlink w:anchor="_Toc62636490" w:history="1">
            <w:r w:rsidRPr="000D7E4B">
              <w:rPr>
                <w:rStyle w:val="Lienhypertexte"/>
                <w:noProof/>
              </w:rPr>
              <w:t>1.4 Impact pédagogique</w:t>
            </w:r>
            <w:r>
              <w:rPr>
                <w:noProof/>
                <w:webHidden/>
              </w:rPr>
              <w:tab/>
            </w:r>
            <w:r>
              <w:rPr>
                <w:noProof/>
                <w:webHidden/>
              </w:rPr>
              <w:fldChar w:fldCharType="begin"/>
            </w:r>
            <w:r>
              <w:rPr>
                <w:noProof/>
                <w:webHidden/>
              </w:rPr>
              <w:instrText xml:space="preserve"> PAGEREF _Toc62636490 \h </w:instrText>
            </w:r>
            <w:r>
              <w:rPr>
                <w:noProof/>
                <w:webHidden/>
              </w:rPr>
            </w:r>
            <w:r>
              <w:rPr>
                <w:noProof/>
                <w:webHidden/>
              </w:rPr>
              <w:fldChar w:fldCharType="separate"/>
            </w:r>
            <w:r>
              <w:rPr>
                <w:noProof/>
                <w:webHidden/>
              </w:rPr>
              <w:t>7</w:t>
            </w:r>
            <w:r>
              <w:rPr>
                <w:noProof/>
                <w:webHidden/>
              </w:rPr>
              <w:fldChar w:fldCharType="end"/>
            </w:r>
          </w:hyperlink>
        </w:p>
        <w:p w14:paraId="4445F90A" w14:textId="4B6840EA" w:rsidR="00CB0C23" w:rsidRDefault="00CB0C23">
          <w:pPr>
            <w:pStyle w:val="TM3"/>
            <w:tabs>
              <w:tab w:val="left" w:pos="960"/>
              <w:tab w:val="right" w:leader="dot" w:pos="9060"/>
            </w:tabs>
            <w:rPr>
              <w:noProof/>
              <w:sz w:val="24"/>
              <w:szCs w:val="24"/>
            </w:rPr>
          </w:pPr>
          <w:hyperlink w:anchor="_Toc62636491" w:history="1">
            <w:r w:rsidRPr="000D7E4B">
              <w:rPr>
                <w:rStyle w:val="Lienhypertexte"/>
                <w:rFonts w:ascii="Symbol" w:hAnsi="Symbol"/>
                <w:noProof/>
              </w:rPr>
              <w:t></w:t>
            </w:r>
            <w:r>
              <w:rPr>
                <w:noProof/>
                <w:sz w:val="24"/>
                <w:szCs w:val="24"/>
              </w:rPr>
              <w:tab/>
            </w:r>
            <w:r w:rsidRPr="000D7E4B">
              <w:rPr>
                <w:rStyle w:val="Lienhypertexte"/>
                <w:noProof/>
              </w:rPr>
              <w:t>SELF est considéré comme un outil qui accompagne la politique des langues des universités</w:t>
            </w:r>
            <w:r>
              <w:rPr>
                <w:noProof/>
                <w:webHidden/>
              </w:rPr>
              <w:tab/>
            </w:r>
            <w:r>
              <w:rPr>
                <w:noProof/>
                <w:webHidden/>
              </w:rPr>
              <w:fldChar w:fldCharType="begin"/>
            </w:r>
            <w:r>
              <w:rPr>
                <w:noProof/>
                <w:webHidden/>
              </w:rPr>
              <w:instrText xml:space="preserve"> PAGEREF _Toc62636491 \h </w:instrText>
            </w:r>
            <w:r>
              <w:rPr>
                <w:noProof/>
                <w:webHidden/>
              </w:rPr>
            </w:r>
            <w:r>
              <w:rPr>
                <w:noProof/>
                <w:webHidden/>
              </w:rPr>
              <w:fldChar w:fldCharType="separate"/>
            </w:r>
            <w:r>
              <w:rPr>
                <w:noProof/>
                <w:webHidden/>
              </w:rPr>
              <w:t>7</w:t>
            </w:r>
            <w:r>
              <w:rPr>
                <w:noProof/>
                <w:webHidden/>
              </w:rPr>
              <w:fldChar w:fldCharType="end"/>
            </w:r>
          </w:hyperlink>
        </w:p>
        <w:p w14:paraId="4B6FC987" w14:textId="4D4C2BD4" w:rsidR="00CB0C23" w:rsidRDefault="00CB0C23">
          <w:pPr>
            <w:pStyle w:val="TM3"/>
            <w:tabs>
              <w:tab w:val="left" w:pos="960"/>
              <w:tab w:val="right" w:leader="dot" w:pos="9060"/>
            </w:tabs>
            <w:rPr>
              <w:noProof/>
              <w:sz w:val="24"/>
              <w:szCs w:val="24"/>
            </w:rPr>
          </w:pPr>
          <w:hyperlink w:anchor="_Toc62636492" w:history="1">
            <w:r w:rsidRPr="000D7E4B">
              <w:rPr>
                <w:rStyle w:val="Lienhypertexte"/>
                <w:rFonts w:ascii="Symbol" w:hAnsi="Symbol"/>
                <w:noProof/>
              </w:rPr>
              <w:t></w:t>
            </w:r>
            <w:r>
              <w:rPr>
                <w:noProof/>
                <w:sz w:val="24"/>
                <w:szCs w:val="24"/>
              </w:rPr>
              <w:tab/>
            </w:r>
            <w:r w:rsidRPr="000D7E4B">
              <w:rPr>
                <w:rStyle w:val="Lienhypertexte"/>
                <w:noProof/>
              </w:rPr>
              <w:t>SELF est considéré comme un outil qui favorise la prise de conscience métacognitive</w:t>
            </w:r>
            <w:r>
              <w:rPr>
                <w:noProof/>
                <w:webHidden/>
              </w:rPr>
              <w:tab/>
            </w:r>
            <w:r>
              <w:rPr>
                <w:noProof/>
                <w:webHidden/>
              </w:rPr>
              <w:fldChar w:fldCharType="begin"/>
            </w:r>
            <w:r>
              <w:rPr>
                <w:noProof/>
                <w:webHidden/>
              </w:rPr>
              <w:instrText xml:space="preserve"> PAGEREF _Toc62636492 \h </w:instrText>
            </w:r>
            <w:r>
              <w:rPr>
                <w:noProof/>
                <w:webHidden/>
              </w:rPr>
            </w:r>
            <w:r>
              <w:rPr>
                <w:noProof/>
                <w:webHidden/>
              </w:rPr>
              <w:fldChar w:fldCharType="separate"/>
            </w:r>
            <w:r>
              <w:rPr>
                <w:noProof/>
                <w:webHidden/>
              </w:rPr>
              <w:t>8</w:t>
            </w:r>
            <w:r>
              <w:rPr>
                <w:noProof/>
                <w:webHidden/>
              </w:rPr>
              <w:fldChar w:fldCharType="end"/>
            </w:r>
          </w:hyperlink>
        </w:p>
        <w:p w14:paraId="1A93122B" w14:textId="2295653E" w:rsidR="00CB0C23" w:rsidRDefault="00CB0C23">
          <w:pPr>
            <w:pStyle w:val="TM3"/>
            <w:tabs>
              <w:tab w:val="left" w:pos="960"/>
              <w:tab w:val="right" w:leader="dot" w:pos="9060"/>
            </w:tabs>
            <w:rPr>
              <w:noProof/>
              <w:sz w:val="24"/>
              <w:szCs w:val="24"/>
            </w:rPr>
          </w:pPr>
          <w:hyperlink w:anchor="_Toc62636493" w:history="1">
            <w:r w:rsidRPr="000D7E4B">
              <w:rPr>
                <w:rStyle w:val="Lienhypertexte"/>
                <w:rFonts w:ascii="Symbol" w:hAnsi="Symbol"/>
                <w:noProof/>
              </w:rPr>
              <w:t></w:t>
            </w:r>
            <w:r>
              <w:rPr>
                <w:noProof/>
                <w:sz w:val="24"/>
                <w:szCs w:val="24"/>
              </w:rPr>
              <w:tab/>
            </w:r>
            <w:r w:rsidRPr="000D7E4B">
              <w:rPr>
                <w:rStyle w:val="Lienhypertexte"/>
                <w:noProof/>
              </w:rPr>
              <w:t>SELF est considéré comme un outil d’aiguillage qui favorise l’apprentissage en autonomie</w:t>
            </w:r>
            <w:r>
              <w:rPr>
                <w:noProof/>
                <w:webHidden/>
              </w:rPr>
              <w:tab/>
            </w:r>
            <w:r>
              <w:rPr>
                <w:noProof/>
                <w:webHidden/>
              </w:rPr>
              <w:fldChar w:fldCharType="begin"/>
            </w:r>
            <w:r>
              <w:rPr>
                <w:noProof/>
                <w:webHidden/>
              </w:rPr>
              <w:instrText xml:space="preserve"> PAGEREF _Toc62636493 \h </w:instrText>
            </w:r>
            <w:r>
              <w:rPr>
                <w:noProof/>
                <w:webHidden/>
              </w:rPr>
            </w:r>
            <w:r>
              <w:rPr>
                <w:noProof/>
                <w:webHidden/>
              </w:rPr>
              <w:fldChar w:fldCharType="separate"/>
            </w:r>
            <w:r>
              <w:rPr>
                <w:noProof/>
                <w:webHidden/>
              </w:rPr>
              <w:t>8</w:t>
            </w:r>
            <w:r>
              <w:rPr>
                <w:noProof/>
                <w:webHidden/>
              </w:rPr>
              <w:fldChar w:fldCharType="end"/>
            </w:r>
          </w:hyperlink>
        </w:p>
        <w:p w14:paraId="172CB219" w14:textId="1875BD44" w:rsidR="00CB0C23" w:rsidRDefault="00CB0C23">
          <w:pPr>
            <w:pStyle w:val="TM3"/>
            <w:tabs>
              <w:tab w:val="left" w:pos="960"/>
              <w:tab w:val="right" w:leader="dot" w:pos="9060"/>
            </w:tabs>
            <w:rPr>
              <w:noProof/>
              <w:sz w:val="24"/>
              <w:szCs w:val="24"/>
            </w:rPr>
          </w:pPr>
          <w:hyperlink w:anchor="_Toc62636494" w:history="1">
            <w:r w:rsidRPr="000D7E4B">
              <w:rPr>
                <w:rStyle w:val="Lienhypertexte"/>
                <w:rFonts w:ascii="Symbol" w:hAnsi="Symbol"/>
                <w:noProof/>
              </w:rPr>
              <w:t></w:t>
            </w:r>
            <w:r>
              <w:rPr>
                <w:noProof/>
                <w:sz w:val="24"/>
                <w:szCs w:val="24"/>
              </w:rPr>
              <w:tab/>
            </w:r>
            <w:r w:rsidRPr="000D7E4B">
              <w:rPr>
                <w:rStyle w:val="Lienhypertexte"/>
                <w:noProof/>
              </w:rPr>
              <w:t>SELF est considéré comme un outil qui permet la création de groupes de langues homogènes</w:t>
            </w:r>
            <w:r>
              <w:rPr>
                <w:noProof/>
                <w:webHidden/>
              </w:rPr>
              <w:tab/>
            </w:r>
            <w:r>
              <w:rPr>
                <w:noProof/>
                <w:webHidden/>
              </w:rPr>
              <w:fldChar w:fldCharType="begin"/>
            </w:r>
            <w:r>
              <w:rPr>
                <w:noProof/>
                <w:webHidden/>
              </w:rPr>
              <w:instrText xml:space="preserve"> PAGEREF _Toc62636494 \h </w:instrText>
            </w:r>
            <w:r>
              <w:rPr>
                <w:noProof/>
                <w:webHidden/>
              </w:rPr>
            </w:r>
            <w:r>
              <w:rPr>
                <w:noProof/>
                <w:webHidden/>
              </w:rPr>
              <w:fldChar w:fldCharType="separate"/>
            </w:r>
            <w:r>
              <w:rPr>
                <w:noProof/>
                <w:webHidden/>
              </w:rPr>
              <w:t>8</w:t>
            </w:r>
            <w:r>
              <w:rPr>
                <w:noProof/>
                <w:webHidden/>
              </w:rPr>
              <w:fldChar w:fldCharType="end"/>
            </w:r>
          </w:hyperlink>
        </w:p>
        <w:p w14:paraId="28B91E95" w14:textId="62529E9C" w:rsidR="00CB0C23" w:rsidRDefault="00CB0C23">
          <w:pPr>
            <w:pStyle w:val="TM2"/>
            <w:tabs>
              <w:tab w:val="right" w:leader="dot" w:pos="9060"/>
            </w:tabs>
            <w:rPr>
              <w:noProof/>
              <w:sz w:val="24"/>
              <w:szCs w:val="24"/>
            </w:rPr>
          </w:pPr>
          <w:hyperlink w:anchor="_Toc62636495" w:history="1">
            <w:r w:rsidRPr="000D7E4B">
              <w:rPr>
                <w:rStyle w:val="Lienhypertexte"/>
                <w:noProof/>
              </w:rPr>
              <w:t>1.5 Satisfaction exprimée par les partenaires</w:t>
            </w:r>
            <w:r>
              <w:rPr>
                <w:noProof/>
                <w:webHidden/>
              </w:rPr>
              <w:tab/>
            </w:r>
            <w:r>
              <w:rPr>
                <w:noProof/>
                <w:webHidden/>
              </w:rPr>
              <w:fldChar w:fldCharType="begin"/>
            </w:r>
            <w:r>
              <w:rPr>
                <w:noProof/>
                <w:webHidden/>
              </w:rPr>
              <w:instrText xml:space="preserve"> PAGEREF _Toc62636495 \h </w:instrText>
            </w:r>
            <w:r>
              <w:rPr>
                <w:noProof/>
                <w:webHidden/>
              </w:rPr>
            </w:r>
            <w:r>
              <w:rPr>
                <w:noProof/>
                <w:webHidden/>
              </w:rPr>
              <w:fldChar w:fldCharType="separate"/>
            </w:r>
            <w:r>
              <w:rPr>
                <w:noProof/>
                <w:webHidden/>
              </w:rPr>
              <w:t>9</w:t>
            </w:r>
            <w:r>
              <w:rPr>
                <w:noProof/>
                <w:webHidden/>
              </w:rPr>
              <w:fldChar w:fldCharType="end"/>
            </w:r>
          </w:hyperlink>
        </w:p>
        <w:p w14:paraId="60D70821" w14:textId="1657F000" w:rsidR="00CB0C23" w:rsidRDefault="00CB0C23">
          <w:pPr>
            <w:pStyle w:val="TM3"/>
            <w:tabs>
              <w:tab w:val="left" w:pos="960"/>
              <w:tab w:val="right" w:leader="dot" w:pos="9060"/>
            </w:tabs>
            <w:rPr>
              <w:noProof/>
              <w:sz w:val="24"/>
              <w:szCs w:val="24"/>
            </w:rPr>
          </w:pPr>
          <w:hyperlink w:anchor="_Toc62636496" w:history="1">
            <w:r w:rsidRPr="000D7E4B">
              <w:rPr>
                <w:rStyle w:val="Lienhypertexte"/>
                <w:rFonts w:ascii="Symbol" w:hAnsi="Symbol"/>
                <w:noProof/>
              </w:rPr>
              <w:t></w:t>
            </w:r>
            <w:r>
              <w:rPr>
                <w:noProof/>
                <w:sz w:val="24"/>
                <w:szCs w:val="24"/>
              </w:rPr>
              <w:tab/>
            </w:r>
            <w:r w:rsidRPr="000D7E4B">
              <w:rPr>
                <w:rStyle w:val="Lienhypertexte"/>
                <w:noProof/>
              </w:rPr>
              <w:t>Volet techno-pédagogique</w:t>
            </w:r>
            <w:r>
              <w:rPr>
                <w:noProof/>
                <w:webHidden/>
              </w:rPr>
              <w:tab/>
            </w:r>
            <w:r>
              <w:rPr>
                <w:noProof/>
                <w:webHidden/>
              </w:rPr>
              <w:fldChar w:fldCharType="begin"/>
            </w:r>
            <w:r>
              <w:rPr>
                <w:noProof/>
                <w:webHidden/>
              </w:rPr>
              <w:instrText xml:space="preserve"> PAGEREF _Toc62636496 \h </w:instrText>
            </w:r>
            <w:r>
              <w:rPr>
                <w:noProof/>
                <w:webHidden/>
              </w:rPr>
            </w:r>
            <w:r>
              <w:rPr>
                <w:noProof/>
                <w:webHidden/>
              </w:rPr>
              <w:fldChar w:fldCharType="separate"/>
            </w:r>
            <w:r>
              <w:rPr>
                <w:noProof/>
                <w:webHidden/>
              </w:rPr>
              <w:t>9</w:t>
            </w:r>
            <w:r>
              <w:rPr>
                <w:noProof/>
                <w:webHidden/>
              </w:rPr>
              <w:fldChar w:fldCharType="end"/>
            </w:r>
          </w:hyperlink>
        </w:p>
        <w:p w14:paraId="345FB733" w14:textId="7FEB287F" w:rsidR="00CB0C23" w:rsidRDefault="00CB0C23">
          <w:pPr>
            <w:pStyle w:val="TM3"/>
            <w:tabs>
              <w:tab w:val="left" w:pos="960"/>
              <w:tab w:val="right" w:leader="dot" w:pos="9060"/>
            </w:tabs>
            <w:rPr>
              <w:noProof/>
              <w:sz w:val="24"/>
              <w:szCs w:val="24"/>
            </w:rPr>
          </w:pPr>
          <w:hyperlink w:anchor="_Toc62636497" w:history="1">
            <w:r w:rsidRPr="000D7E4B">
              <w:rPr>
                <w:rStyle w:val="Lienhypertexte"/>
                <w:rFonts w:ascii="Symbol" w:hAnsi="Symbol"/>
                <w:noProof/>
              </w:rPr>
              <w:t></w:t>
            </w:r>
            <w:r>
              <w:rPr>
                <w:noProof/>
                <w:sz w:val="24"/>
                <w:szCs w:val="24"/>
              </w:rPr>
              <w:tab/>
            </w:r>
            <w:r w:rsidRPr="000D7E4B">
              <w:rPr>
                <w:rStyle w:val="Lienhypertexte"/>
                <w:noProof/>
              </w:rPr>
              <w:t>Volet organisationnel</w:t>
            </w:r>
            <w:r>
              <w:rPr>
                <w:noProof/>
                <w:webHidden/>
              </w:rPr>
              <w:tab/>
            </w:r>
            <w:r>
              <w:rPr>
                <w:noProof/>
                <w:webHidden/>
              </w:rPr>
              <w:fldChar w:fldCharType="begin"/>
            </w:r>
            <w:r>
              <w:rPr>
                <w:noProof/>
                <w:webHidden/>
              </w:rPr>
              <w:instrText xml:space="preserve"> PAGEREF _Toc62636497 \h </w:instrText>
            </w:r>
            <w:r>
              <w:rPr>
                <w:noProof/>
                <w:webHidden/>
              </w:rPr>
            </w:r>
            <w:r>
              <w:rPr>
                <w:noProof/>
                <w:webHidden/>
              </w:rPr>
              <w:fldChar w:fldCharType="separate"/>
            </w:r>
            <w:r>
              <w:rPr>
                <w:noProof/>
                <w:webHidden/>
              </w:rPr>
              <w:t>9</w:t>
            </w:r>
            <w:r>
              <w:rPr>
                <w:noProof/>
                <w:webHidden/>
              </w:rPr>
              <w:fldChar w:fldCharType="end"/>
            </w:r>
          </w:hyperlink>
        </w:p>
        <w:p w14:paraId="5703F7DE" w14:textId="1E4C53CC" w:rsidR="00CB0C23" w:rsidRDefault="00CB0C23">
          <w:pPr>
            <w:pStyle w:val="TM1"/>
            <w:tabs>
              <w:tab w:val="right" w:leader="dot" w:pos="9060"/>
            </w:tabs>
            <w:rPr>
              <w:noProof/>
              <w:sz w:val="24"/>
              <w:szCs w:val="24"/>
            </w:rPr>
          </w:pPr>
          <w:hyperlink w:anchor="_Toc62636498" w:history="1">
            <w:r w:rsidRPr="000D7E4B">
              <w:rPr>
                <w:rStyle w:val="Lienhypertexte"/>
                <w:noProof/>
              </w:rPr>
              <w:t>2. Souhaits exprimés par les partenaires</w:t>
            </w:r>
            <w:r>
              <w:rPr>
                <w:noProof/>
                <w:webHidden/>
              </w:rPr>
              <w:tab/>
            </w:r>
            <w:r>
              <w:rPr>
                <w:noProof/>
                <w:webHidden/>
              </w:rPr>
              <w:fldChar w:fldCharType="begin"/>
            </w:r>
            <w:r>
              <w:rPr>
                <w:noProof/>
                <w:webHidden/>
              </w:rPr>
              <w:instrText xml:space="preserve"> PAGEREF _Toc62636498 \h </w:instrText>
            </w:r>
            <w:r>
              <w:rPr>
                <w:noProof/>
                <w:webHidden/>
              </w:rPr>
            </w:r>
            <w:r>
              <w:rPr>
                <w:noProof/>
                <w:webHidden/>
              </w:rPr>
              <w:fldChar w:fldCharType="separate"/>
            </w:r>
            <w:r>
              <w:rPr>
                <w:noProof/>
                <w:webHidden/>
              </w:rPr>
              <w:t>10</w:t>
            </w:r>
            <w:r>
              <w:rPr>
                <w:noProof/>
                <w:webHidden/>
              </w:rPr>
              <w:fldChar w:fldCharType="end"/>
            </w:r>
          </w:hyperlink>
        </w:p>
        <w:p w14:paraId="4E48DF68" w14:textId="34CCC988" w:rsidR="00CB0C23" w:rsidRDefault="00CB0C23">
          <w:pPr>
            <w:pStyle w:val="TM3"/>
            <w:tabs>
              <w:tab w:val="left" w:pos="960"/>
              <w:tab w:val="right" w:leader="dot" w:pos="9060"/>
            </w:tabs>
            <w:rPr>
              <w:noProof/>
              <w:sz w:val="24"/>
              <w:szCs w:val="24"/>
            </w:rPr>
          </w:pPr>
          <w:hyperlink w:anchor="_Toc62636499" w:history="1">
            <w:r w:rsidRPr="000D7E4B">
              <w:rPr>
                <w:rStyle w:val="Lienhypertexte"/>
                <w:rFonts w:ascii="Symbol" w:hAnsi="Symbol"/>
                <w:noProof/>
              </w:rPr>
              <w:t></w:t>
            </w:r>
            <w:r>
              <w:rPr>
                <w:noProof/>
                <w:sz w:val="24"/>
                <w:szCs w:val="24"/>
              </w:rPr>
              <w:tab/>
            </w:r>
            <w:r w:rsidRPr="000D7E4B">
              <w:rPr>
                <w:rStyle w:val="Lienhypertexte"/>
                <w:noProof/>
              </w:rPr>
              <w:t>Plus de langues</w:t>
            </w:r>
            <w:r>
              <w:rPr>
                <w:noProof/>
                <w:webHidden/>
              </w:rPr>
              <w:tab/>
            </w:r>
            <w:r>
              <w:rPr>
                <w:noProof/>
                <w:webHidden/>
              </w:rPr>
              <w:fldChar w:fldCharType="begin"/>
            </w:r>
            <w:r>
              <w:rPr>
                <w:noProof/>
                <w:webHidden/>
              </w:rPr>
              <w:instrText xml:space="preserve"> PAGEREF _Toc62636499 \h </w:instrText>
            </w:r>
            <w:r>
              <w:rPr>
                <w:noProof/>
                <w:webHidden/>
              </w:rPr>
            </w:r>
            <w:r>
              <w:rPr>
                <w:noProof/>
                <w:webHidden/>
              </w:rPr>
              <w:fldChar w:fldCharType="separate"/>
            </w:r>
            <w:r>
              <w:rPr>
                <w:noProof/>
                <w:webHidden/>
              </w:rPr>
              <w:t>10</w:t>
            </w:r>
            <w:r>
              <w:rPr>
                <w:noProof/>
                <w:webHidden/>
              </w:rPr>
              <w:fldChar w:fldCharType="end"/>
            </w:r>
          </w:hyperlink>
        </w:p>
        <w:p w14:paraId="5CAF77DD" w14:textId="2F449067" w:rsidR="00CB0C23" w:rsidRDefault="00CB0C23">
          <w:pPr>
            <w:pStyle w:val="TM3"/>
            <w:tabs>
              <w:tab w:val="left" w:pos="960"/>
              <w:tab w:val="right" w:leader="dot" w:pos="9060"/>
            </w:tabs>
            <w:rPr>
              <w:noProof/>
              <w:sz w:val="24"/>
              <w:szCs w:val="24"/>
            </w:rPr>
          </w:pPr>
          <w:hyperlink w:anchor="_Toc62636500" w:history="1">
            <w:r w:rsidRPr="000D7E4B">
              <w:rPr>
                <w:rStyle w:val="Lienhypertexte"/>
                <w:rFonts w:ascii="Symbol" w:hAnsi="Symbol"/>
                <w:noProof/>
              </w:rPr>
              <w:t></w:t>
            </w:r>
            <w:r>
              <w:rPr>
                <w:noProof/>
                <w:sz w:val="24"/>
                <w:szCs w:val="24"/>
              </w:rPr>
              <w:tab/>
            </w:r>
            <w:r w:rsidRPr="000D7E4B">
              <w:rPr>
                <w:rStyle w:val="Lienhypertexte"/>
                <w:noProof/>
              </w:rPr>
              <w:t>La fonction diagnostique</w:t>
            </w:r>
            <w:r>
              <w:rPr>
                <w:noProof/>
                <w:webHidden/>
              </w:rPr>
              <w:tab/>
            </w:r>
            <w:r>
              <w:rPr>
                <w:noProof/>
                <w:webHidden/>
              </w:rPr>
              <w:fldChar w:fldCharType="begin"/>
            </w:r>
            <w:r>
              <w:rPr>
                <w:noProof/>
                <w:webHidden/>
              </w:rPr>
              <w:instrText xml:space="preserve"> PAGEREF _Toc62636500 \h </w:instrText>
            </w:r>
            <w:r>
              <w:rPr>
                <w:noProof/>
                <w:webHidden/>
              </w:rPr>
            </w:r>
            <w:r>
              <w:rPr>
                <w:noProof/>
                <w:webHidden/>
              </w:rPr>
              <w:fldChar w:fldCharType="separate"/>
            </w:r>
            <w:r>
              <w:rPr>
                <w:noProof/>
                <w:webHidden/>
              </w:rPr>
              <w:t>11</w:t>
            </w:r>
            <w:r>
              <w:rPr>
                <w:noProof/>
                <w:webHidden/>
              </w:rPr>
              <w:fldChar w:fldCharType="end"/>
            </w:r>
          </w:hyperlink>
        </w:p>
        <w:p w14:paraId="52964661" w14:textId="0C1243D6" w:rsidR="00CB0C23" w:rsidRDefault="00CB0C23">
          <w:pPr>
            <w:pStyle w:val="TM3"/>
            <w:tabs>
              <w:tab w:val="left" w:pos="960"/>
              <w:tab w:val="right" w:leader="dot" w:pos="9060"/>
            </w:tabs>
            <w:rPr>
              <w:noProof/>
              <w:sz w:val="24"/>
              <w:szCs w:val="24"/>
            </w:rPr>
          </w:pPr>
          <w:hyperlink w:anchor="_Toc62636501" w:history="1">
            <w:r w:rsidRPr="000D7E4B">
              <w:rPr>
                <w:rStyle w:val="Lienhypertexte"/>
                <w:rFonts w:ascii="Symbol" w:hAnsi="Symbol"/>
                <w:noProof/>
              </w:rPr>
              <w:t></w:t>
            </w:r>
            <w:r>
              <w:rPr>
                <w:noProof/>
                <w:sz w:val="24"/>
                <w:szCs w:val="24"/>
              </w:rPr>
              <w:tab/>
            </w:r>
            <w:r w:rsidRPr="000D7E4B">
              <w:rPr>
                <w:rStyle w:val="Lienhypertexte"/>
                <w:noProof/>
              </w:rPr>
              <w:t>Une question zéro en compréhension de l’oral (CO)</w:t>
            </w:r>
            <w:r>
              <w:rPr>
                <w:noProof/>
                <w:webHidden/>
              </w:rPr>
              <w:tab/>
            </w:r>
            <w:r>
              <w:rPr>
                <w:noProof/>
                <w:webHidden/>
              </w:rPr>
              <w:fldChar w:fldCharType="begin"/>
            </w:r>
            <w:r>
              <w:rPr>
                <w:noProof/>
                <w:webHidden/>
              </w:rPr>
              <w:instrText xml:space="preserve"> PAGEREF _Toc62636501 \h </w:instrText>
            </w:r>
            <w:r>
              <w:rPr>
                <w:noProof/>
                <w:webHidden/>
              </w:rPr>
            </w:r>
            <w:r>
              <w:rPr>
                <w:noProof/>
                <w:webHidden/>
              </w:rPr>
              <w:fldChar w:fldCharType="separate"/>
            </w:r>
            <w:r>
              <w:rPr>
                <w:noProof/>
                <w:webHidden/>
              </w:rPr>
              <w:t>11</w:t>
            </w:r>
            <w:r>
              <w:rPr>
                <w:noProof/>
                <w:webHidden/>
              </w:rPr>
              <w:fldChar w:fldCharType="end"/>
            </w:r>
          </w:hyperlink>
        </w:p>
        <w:p w14:paraId="6A16E30F" w14:textId="4780316F" w:rsidR="00CB0C23" w:rsidRDefault="00CB0C23">
          <w:pPr>
            <w:pStyle w:val="TM3"/>
            <w:tabs>
              <w:tab w:val="left" w:pos="960"/>
              <w:tab w:val="right" w:leader="dot" w:pos="9060"/>
            </w:tabs>
            <w:rPr>
              <w:noProof/>
              <w:sz w:val="24"/>
              <w:szCs w:val="24"/>
            </w:rPr>
          </w:pPr>
          <w:hyperlink w:anchor="_Toc62636502" w:history="1">
            <w:r w:rsidRPr="000D7E4B">
              <w:rPr>
                <w:rStyle w:val="Lienhypertexte"/>
                <w:rFonts w:ascii="Symbol" w:hAnsi="Symbol"/>
                <w:noProof/>
              </w:rPr>
              <w:t></w:t>
            </w:r>
            <w:r>
              <w:rPr>
                <w:noProof/>
                <w:sz w:val="24"/>
                <w:szCs w:val="24"/>
              </w:rPr>
              <w:tab/>
            </w:r>
            <w:r w:rsidRPr="000D7E4B">
              <w:rPr>
                <w:rStyle w:val="Lienhypertexte"/>
                <w:noProof/>
              </w:rPr>
              <w:t>Un positionnement sur une échelle plus fine</w:t>
            </w:r>
            <w:r>
              <w:rPr>
                <w:noProof/>
                <w:webHidden/>
              </w:rPr>
              <w:tab/>
            </w:r>
            <w:r>
              <w:rPr>
                <w:noProof/>
                <w:webHidden/>
              </w:rPr>
              <w:fldChar w:fldCharType="begin"/>
            </w:r>
            <w:r>
              <w:rPr>
                <w:noProof/>
                <w:webHidden/>
              </w:rPr>
              <w:instrText xml:space="preserve"> PAGEREF _Toc62636502 \h </w:instrText>
            </w:r>
            <w:r>
              <w:rPr>
                <w:noProof/>
                <w:webHidden/>
              </w:rPr>
            </w:r>
            <w:r>
              <w:rPr>
                <w:noProof/>
                <w:webHidden/>
              </w:rPr>
              <w:fldChar w:fldCharType="separate"/>
            </w:r>
            <w:r>
              <w:rPr>
                <w:noProof/>
                <w:webHidden/>
              </w:rPr>
              <w:t>11</w:t>
            </w:r>
            <w:r>
              <w:rPr>
                <w:noProof/>
                <w:webHidden/>
              </w:rPr>
              <w:fldChar w:fldCharType="end"/>
            </w:r>
          </w:hyperlink>
        </w:p>
        <w:p w14:paraId="0B119EE7" w14:textId="59C3711E" w:rsidR="00CB0C23" w:rsidRDefault="00CB0C23">
          <w:pPr>
            <w:pStyle w:val="TM3"/>
            <w:tabs>
              <w:tab w:val="left" w:pos="960"/>
              <w:tab w:val="right" w:leader="dot" w:pos="9060"/>
            </w:tabs>
            <w:rPr>
              <w:noProof/>
              <w:sz w:val="24"/>
              <w:szCs w:val="24"/>
            </w:rPr>
          </w:pPr>
          <w:hyperlink w:anchor="_Toc62636503" w:history="1">
            <w:r w:rsidRPr="000D7E4B">
              <w:rPr>
                <w:rStyle w:val="Lienhypertexte"/>
                <w:rFonts w:ascii="Symbol" w:hAnsi="Symbol"/>
                <w:noProof/>
              </w:rPr>
              <w:t></w:t>
            </w:r>
            <w:r>
              <w:rPr>
                <w:noProof/>
                <w:sz w:val="24"/>
                <w:szCs w:val="24"/>
              </w:rPr>
              <w:tab/>
            </w:r>
            <w:r w:rsidRPr="000D7E4B">
              <w:rPr>
                <w:rStyle w:val="Lienhypertexte"/>
                <w:noProof/>
              </w:rPr>
              <w:t>Devenir utilisateur SELF avec droits de gestion</w:t>
            </w:r>
            <w:r>
              <w:rPr>
                <w:noProof/>
                <w:webHidden/>
              </w:rPr>
              <w:tab/>
            </w:r>
            <w:r>
              <w:rPr>
                <w:noProof/>
                <w:webHidden/>
              </w:rPr>
              <w:fldChar w:fldCharType="begin"/>
            </w:r>
            <w:r>
              <w:rPr>
                <w:noProof/>
                <w:webHidden/>
              </w:rPr>
              <w:instrText xml:space="preserve"> PAGEREF _Toc62636503 \h </w:instrText>
            </w:r>
            <w:r>
              <w:rPr>
                <w:noProof/>
                <w:webHidden/>
              </w:rPr>
            </w:r>
            <w:r>
              <w:rPr>
                <w:noProof/>
                <w:webHidden/>
              </w:rPr>
              <w:fldChar w:fldCharType="separate"/>
            </w:r>
            <w:r>
              <w:rPr>
                <w:noProof/>
                <w:webHidden/>
              </w:rPr>
              <w:t>12</w:t>
            </w:r>
            <w:r>
              <w:rPr>
                <w:noProof/>
                <w:webHidden/>
              </w:rPr>
              <w:fldChar w:fldCharType="end"/>
            </w:r>
          </w:hyperlink>
        </w:p>
        <w:p w14:paraId="3E09BF56" w14:textId="1F2848D7" w:rsidR="00CB0C23" w:rsidRDefault="00CB0C23">
          <w:pPr>
            <w:pStyle w:val="TM3"/>
            <w:tabs>
              <w:tab w:val="left" w:pos="960"/>
              <w:tab w:val="right" w:leader="dot" w:pos="9060"/>
            </w:tabs>
            <w:rPr>
              <w:noProof/>
              <w:sz w:val="24"/>
              <w:szCs w:val="24"/>
            </w:rPr>
          </w:pPr>
          <w:hyperlink w:anchor="_Toc62636504" w:history="1">
            <w:r w:rsidRPr="000D7E4B">
              <w:rPr>
                <w:rStyle w:val="Lienhypertexte"/>
                <w:rFonts w:ascii="Symbol" w:hAnsi="Symbol"/>
                <w:noProof/>
              </w:rPr>
              <w:t></w:t>
            </w:r>
            <w:r>
              <w:rPr>
                <w:noProof/>
                <w:sz w:val="24"/>
                <w:szCs w:val="24"/>
              </w:rPr>
              <w:tab/>
            </w:r>
            <w:r w:rsidRPr="000D7E4B">
              <w:rPr>
                <w:rStyle w:val="Lienhypertexte"/>
                <w:noProof/>
              </w:rPr>
              <w:t>Une deuxième version de SELF</w:t>
            </w:r>
            <w:r>
              <w:rPr>
                <w:noProof/>
                <w:webHidden/>
              </w:rPr>
              <w:tab/>
            </w:r>
            <w:r>
              <w:rPr>
                <w:noProof/>
                <w:webHidden/>
              </w:rPr>
              <w:fldChar w:fldCharType="begin"/>
            </w:r>
            <w:r>
              <w:rPr>
                <w:noProof/>
                <w:webHidden/>
              </w:rPr>
              <w:instrText xml:space="preserve"> PAGEREF _Toc62636504 \h </w:instrText>
            </w:r>
            <w:r>
              <w:rPr>
                <w:noProof/>
                <w:webHidden/>
              </w:rPr>
            </w:r>
            <w:r>
              <w:rPr>
                <w:noProof/>
                <w:webHidden/>
              </w:rPr>
              <w:fldChar w:fldCharType="separate"/>
            </w:r>
            <w:r>
              <w:rPr>
                <w:noProof/>
                <w:webHidden/>
              </w:rPr>
              <w:t>12</w:t>
            </w:r>
            <w:r>
              <w:rPr>
                <w:noProof/>
                <w:webHidden/>
              </w:rPr>
              <w:fldChar w:fldCharType="end"/>
            </w:r>
          </w:hyperlink>
        </w:p>
        <w:p w14:paraId="16FE21A8" w14:textId="09FC5047" w:rsidR="00CB0C23" w:rsidRDefault="00CB0C23">
          <w:pPr>
            <w:pStyle w:val="TM1"/>
            <w:tabs>
              <w:tab w:val="right" w:leader="dot" w:pos="9060"/>
            </w:tabs>
            <w:rPr>
              <w:noProof/>
              <w:sz w:val="24"/>
              <w:szCs w:val="24"/>
            </w:rPr>
          </w:pPr>
          <w:hyperlink w:anchor="_Toc62636505" w:history="1">
            <w:r w:rsidRPr="000D7E4B">
              <w:rPr>
                <w:rStyle w:val="Lienhypertexte"/>
                <w:noProof/>
              </w:rPr>
              <w:t>3. Les perspectives d'évolution du dispositif actuel</w:t>
            </w:r>
            <w:r>
              <w:rPr>
                <w:noProof/>
                <w:webHidden/>
              </w:rPr>
              <w:tab/>
            </w:r>
            <w:r>
              <w:rPr>
                <w:noProof/>
                <w:webHidden/>
              </w:rPr>
              <w:fldChar w:fldCharType="begin"/>
            </w:r>
            <w:r>
              <w:rPr>
                <w:noProof/>
                <w:webHidden/>
              </w:rPr>
              <w:instrText xml:space="preserve"> PAGEREF _Toc62636505 \h </w:instrText>
            </w:r>
            <w:r>
              <w:rPr>
                <w:noProof/>
                <w:webHidden/>
              </w:rPr>
            </w:r>
            <w:r>
              <w:rPr>
                <w:noProof/>
                <w:webHidden/>
              </w:rPr>
              <w:fldChar w:fldCharType="separate"/>
            </w:r>
            <w:r>
              <w:rPr>
                <w:noProof/>
                <w:webHidden/>
              </w:rPr>
              <w:t>12</w:t>
            </w:r>
            <w:r>
              <w:rPr>
                <w:noProof/>
                <w:webHidden/>
              </w:rPr>
              <w:fldChar w:fldCharType="end"/>
            </w:r>
          </w:hyperlink>
        </w:p>
        <w:p w14:paraId="2E5DF496" w14:textId="526C37E8" w:rsidR="00CB0C23" w:rsidRDefault="00CB0C23">
          <w:pPr>
            <w:pStyle w:val="TM2"/>
            <w:tabs>
              <w:tab w:val="right" w:leader="dot" w:pos="9060"/>
            </w:tabs>
            <w:rPr>
              <w:noProof/>
              <w:sz w:val="24"/>
              <w:szCs w:val="24"/>
            </w:rPr>
          </w:pPr>
          <w:hyperlink w:anchor="_Toc62636506" w:history="1">
            <w:r w:rsidRPr="000D7E4B">
              <w:rPr>
                <w:rStyle w:val="Lienhypertexte"/>
                <w:noProof/>
              </w:rPr>
              <w:t>3.1 Perspectives pédagogiques</w:t>
            </w:r>
            <w:r>
              <w:rPr>
                <w:noProof/>
                <w:webHidden/>
              </w:rPr>
              <w:tab/>
            </w:r>
            <w:r>
              <w:rPr>
                <w:noProof/>
                <w:webHidden/>
              </w:rPr>
              <w:fldChar w:fldCharType="begin"/>
            </w:r>
            <w:r>
              <w:rPr>
                <w:noProof/>
                <w:webHidden/>
              </w:rPr>
              <w:instrText xml:space="preserve"> PAGEREF _Toc62636506 \h </w:instrText>
            </w:r>
            <w:r>
              <w:rPr>
                <w:noProof/>
                <w:webHidden/>
              </w:rPr>
            </w:r>
            <w:r>
              <w:rPr>
                <w:noProof/>
                <w:webHidden/>
              </w:rPr>
              <w:fldChar w:fldCharType="separate"/>
            </w:r>
            <w:r>
              <w:rPr>
                <w:noProof/>
                <w:webHidden/>
              </w:rPr>
              <w:t>12</w:t>
            </w:r>
            <w:r>
              <w:rPr>
                <w:noProof/>
                <w:webHidden/>
              </w:rPr>
              <w:fldChar w:fldCharType="end"/>
            </w:r>
          </w:hyperlink>
        </w:p>
        <w:p w14:paraId="657CEE10" w14:textId="6B25E1F0" w:rsidR="00CB0C23" w:rsidRDefault="00CB0C23">
          <w:pPr>
            <w:pStyle w:val="TM3"/>
            <w:tabs>
              <w:tab w:val="left" w:pos="960"/>
              <w:tab w:val="right" w:leader="dot" w:pos="9060"/>
            </w:tabs>
            <w:rPr>
              <w:noProof/>
              <w:sz w:val="24"/>
              <w:szCs w:val="24"/>
            </w:rPr>
          </w:pPr>
          <w:hyperlink w:anchor="_Toc62636507" w:history="1">
            <w:r w:rsidRPr="000D7E4B">
              <w:rPr>
                <w:rStyle w:val="Lienhypertexte"/>
                <w:rFonts w:ascii="Symbol" w:hAnsi="Symbol"/>
                <w:noProof/>
              </w:rPr>
              <w:t></w:t>
            </w:r>
            <w:r>
              <w:rPr>
                <w:noProof/>
                <w:sz w:val="24"/>
                <w:szCs w:val="24"/>
              </w:rPr>
              <w:tab/>
            </w:r>
            <w:r w:rsidRPr="000D7E4B">
              <w:rPr>
                <w:rStyle w:val="Lienhypertexte"/>
                <w:noProof/>
              </w:rPr>
              <w:t>Une version de SELF en langues de spécialité ?</w:t>
            </w:r>
            <w:r>
              <w:rPr>
                <w:noProof/>
                <w:webHidden/>
              </w:rPr>
              <w:tab/>
            </w:r>
            <w:r>
              <w:rPr>
                <w:noProof/>
                <w:webHidden/>
              </w:rPr>
              <w:fldChar w:fldCharType="begin"/>
            </w:r>
            <w:r>
              <w:rPr>
                <w:noProof/>
                <w:webHidden/>
              </w:rPr>
              <w:instrText xml:space="preserve"> PAGEREF _Toc62636507 \h </w:instrText>
            </w:r>
            <w:r>
              <w:rPr>
                <w:noProof/>
                <w:webHidden/>
              </w:rPr>
            </w:r>
            <w:r>
              <w:rPr>
                <w:noProof/>
                <w:webHidden/>
              </w:rPr>
              <w:fldChar w:fldCharType="separate"/>
            </w:r>
            <w:r>
              <w:rPr>
                <w:noProof/>
                <w:webHidden/>
              </w:rPr>
              <w:t>12</w:t>
            </w:r>
            <w:r>
              <w:rPr>
                <w:noProof/>
                <w:webHidden/>
              </w:rPr>
              <w:fldChar w:fldCharType="end"/>
            </w:r>
          </w:hyperlink>
        </w:p>
        <w:p w14:paraId="04C5D846" w14:textId="3A8C729E" w:rsidR="00CB0C23" w:rsidRDefault="00CB0C23">
          <w:pPr>
            <w:pStyle w:val="TM3"/>
            <w:tabs>
              <w:tab w:val="left" w:pos="960"/>
              <w:tab w:val="right" w:leader="dot" w:pos="9060"/>
            </w:tabs>
            <w:rPr>
              <w:noProof/>
              <w:sz w:val="24"/>
              <w:szCs w:val="24"/>
            </w:rPr>
          </w:pPr>
          <w:hyperlink w:anchor="_Toc62636508" w:history="1">
            <w:r w:rsidRPr="000D7E4B">
              <w:rPr>
                <w:rStyle w:val="Lienhypertexte"/>
                <w:rFonts w:ascii="Symbol" w:hAnsi="Symbol"/>
                <w:noProof/>
              </w:rPr>
              <w:t></w:t>
            </w:r>
            <w:r>
              <w:rPr>
                <w:noProof/>
                <w:sz w:val="24"/>
                <w:szCs w:val="24"/>
              </w:rPr>
              <w:tab/>
            </w:r>
            <w:r w:rsidRPr="000D7E4B">
              <w:rPr>
                <w:rStyle w:val="Lienhypertexte"/>
                <w:noProof/>
              </w:rPr>
              <w:t>Un dispositif permettant d’évaluer plus finement les compétences de production ?</w:t>
            </w:r>
            <w:r>
              <w:rPr>
                <w:noProof/>
                <w:webHidden/>
              </w:rPr>
              <w:tab/>
            </w:r>
            <w:r>
              <w:rPr>
                <w:noProof/>
                <w:webHidden/>
              </w:rPr>
              <w:fldChar w:fldCharType="begin"/>
            </w:r>
            <w:r>
              <w:rPr>
                <w:noProof/>
                <w:webHidden/>
              </w:rPr>
              <w:instrText xml:space="preserve"> PAGEREF _Toc62636508 \h </w:instrText>
            </w:r>
            <w:r>
              <w:rPr>
                <w:noProof/>
                <w:webHidden/>
              </w:rPr>
            </w:r>
            <w:r>
              <w:rPr>
                <w:noProof/>
                <w:webHidden/>
              </w:rPr>
              <w:fldChar w:fldCharType="separate"/>
            </w:r>
            <w:r>
              <w:rPr>
                <w:noProof/>
                <w:webHidden/>
              </w:rPr>
              <w:t>12</w:t>
            </w:r>
            <w:r>
              <w:rPr>
                <w:noProof/>
                <w:webHidden/>
              </w:rPr>
              <w:fldChar w:fldCharType="end"/>
            </w:r>
          </w:hyperlink>
        </w:p>
        <w:p w14:paraId="35069D98" w14:textId="14CC45A8" w:rsidR="00CB0C23" w:rsidRDefault="00CB0C23">
          <w:pPr>
            <w:pStyle w:val="TM2"/>
            <w:tabs>
              <w:tab w:val="right" w:leader="dot" w:pos="9060"/>
            </w:tabs>
            <w:rPr>
              <w:noProof/>
              <w:sz w:val="24"/>
              <w:szCs w:val="24"/>
            </w:rPr>
          </w:pPr>
          <w:hyperlink w:anchor="_Toc62636509" w:history="1">
            <w:r w:rsidRPr="000D7E4B">
              <w:rPr>
                <w:rStyle w:val="Lienhypertexte"/>
                <w:noProof/>
              </w:rPr>
              <w:t>3.2 Perspectives techniques et graphiques</w:t>
            </w:r>
            <w:r>
              <w:rPr>
                <w:noProof/>
                <w:webHidden/>
              </w:rPr>
              <w:tab/>
            </w:r>
            <w:r>
              <w:rPr>
                <w:noProof/>
                <w:webHidden/>
              </w:rPr>
              <w:fldChar w:fldCharType="begin"/>
            </w:r>
            <w:r>
              <w:rPr>
                <w:noProof/>
                <w:webHidden/>
              </w:rPr>
              <w:instrText xml:space="preserve"> PAGEREF _Toc62636509 \h </w:instrText>
            </w:r>
            <w:r>
              <w:rPr>
                <w:noProof/>
                <w:webHidden/>
              </w:rPr>
            </w:r>
            <w:r>
              <w:rPr>
                <w:noProof/>
                <w:webHidden/>
              </w:rPr>
              <w:fldChar w:fldCharType="separate"/>
            </w:r>
            <w:r>
              <w:rPr>
                <w:noProof/>
                <w:webHidden/>
              </w:rPr>
              <w:t>13</w:t>
            </w:r>
            <w:r>
              <w:rPr>
                <w:noProof/>
                <w:webHidden/>
              </w:rPr>
              <w:fldChar w:fldCharType="end"/>
            </w:r>
          </w:hyperlink>
        </w:p>
        <w:p w14:paraId="59D8917B" w14:textId="7EDD6612" w:rsidR="00CB0C23" w:rsidRDefault="00CB0C23">
          <w:pPr>
            <w:pStyle w:val="TM3"/>
            <w:tabs>
              <w:tab w:val="left" w:pos="960"/>
              <w:tab w:val="right" w:leader="dot" w:pos="9060"/>
            </w:tabs>
            <w:rPr>
              <w:noProof/>
              <w:sz w:val="24"/>
              <w:szCs w:val="24"/>
            </w:rPr>
          </w:pPr>
          <w:hyperlink w:anchor="_Toc62636510" w:history="1">
            <w:r w:rsidRPr="000D7E4B">
              <w:rPr>
                <w:rStyle w:val="Lienhypertexte"/>
                <w:rFonts w:ascii="Symbol" w:hAnsi="Symbol"/>
                <w:noProof/>
              </w:rPr>
              <w:t></w:t>
            </w:r>
            <w:r>
              <w:rPr>
                <w:noProof/>
                <w:sz w:val="24"/>
                <w:szCs w:val="24"/>
              </w:rPr>
              <w:tab/>
            </w:r>
            <w:r w:rsidRPr="000D7E4B">
              <w:rPr>
                <w:rStyle w:val="Lienhypertexte"/>
                <w:noProof/>
              </w:rPr>
              <w:t>Visuel à revoir ?</w:t>
            </w:r>
            <w:r>
              <w:rPr>
                <w:noProof/>
                <w:webHidden/>
              </w:rPr>
              <w:tab/>
            </w:r>
            <w:r>
              <w:rPr>
                <w:noProof/>
                <w:webHidden/>
              </w:rPr>
              <w:fldChar w:fldCharType="begin"/>
            </w:r>
            <w:r>
              <w:rPr>
                <w:noProof/>
                <w:webHidden/>
              </w:rPr>
              <w:instrText xml:space="preserve"> PAGEREF _Toc62636510 \h </w:instrText>
            </w:r>
            <w:r>
              <w:rPr>
                <w:noProof/>
                <w:webHidden/>
              </w:rPr>
            </w:r>
            <w:r>
              <w:rPr>
                <w:noProof/>
                <w:webHidden/>
              </w:rPr>
              <w:fldChar w:fldCharType="separate"/>
            </w:r>
            <w:r>
              <w:rPr>
                <w:noProof/>
                <w:webHidden/>
              </w:rPr>
              <w:t>13</w:t>
            </w:r>
            <w:r>
              <w:rPr>
                <w:noProof/>
                <w:webHidden/>
              </w:rPr>
              <w:fldChar w:fldCharType="end"/>
            </w:r>
          </w:hyperlink>
        </w:p>
        <w:p w14:paraId="6451FD8A" w14:textId="2A11D8B3" w:rsidR="00CB0C23" w:rsidRDefault="00CB0C23">
          <w:pPr>
            <w:pStyle w:val="TM3"/>
            <w:tabs>
              <w:tab w:val="left" w:pos="960"/>
              <w:tab w:val="right" w:leader="dot" w:pos="9060"/>
            </w:tabs>
            <w:rPr>
              <w:noProof/>
              <w:sz w:val="24"/>
              <w:szCs w:val="24"/>
            </w:rPr>
          </w:pPr>
          <w:hyperlink w:anchor="_Toc62636511" w:history="1">
            <w:r w:rsidRPr="000D7E4B">
              <w:rPr>
                <w:rStyle w:val="Lienhypertexte"/>
                <w:rFonts w:ascii="Symbol" w:hAnsi="Symbol"/>
                <w:noProof/>
              </w:rPr>
              <w:t></w:t>
            </w:r>
            <w:r>
              <w:rPr>
                <w:noProof/>
                <w:sz w:val="24"/>
                <w:szCs w:val="24"/>
              </w:rPr>
              <w:tab/>
            </w:r>
            <w:r w:rsidRPr="000D7E4B">
              <w:rPr>
                <w:rStyle w:val="Lienhypertexte"/>
                <w:noProof/>
              </w:rPr>
              <w:t>Une rubrique FAQ, illustrée, pourquoi pas, avec des animations ?</w:t>
            </w:r>
            <w:r>
              <w:rPr>
                <w:noProof/>
                <w:webHidden/>
              </w:rPr>
              <w:tab/>
            </w:r>
            <w:r>
              <w:rPr>
                <w:noProof/>
                <w:webHidden/>
              </w:rPr>
              <w:fldChar w:fldCharType="begin"/>
            </w:r>
            <w:r>
              <w:rPr>
                <w:noProof/>
                <w:webHidden/>
              </w:rPr>
              <w:instrText xml:space="preserve"> PAGEREF _Toc62636511 \h </w:instrText>
            </w:r>
            <w:r>
              <w:rPr>
                <w:noProof/>
                <w:webHidden/>
              </w:rPr>
            </w:r>
            <w:r>
              <w:rPr>
                <w:noProof/>
                <w:webHidden/>
              </w:rPr>
              <w:fldChar w:fldCharType="separate"/>
            </w:r>
            <w:r>
              <w:rPr>
                <w:noProof/>
                <w:webHidden/>
              </w:rPr>
              <w:t>13</w:t>
            </w:r>
            <w:r>
              <w:rPr>
                <w:noProof/>
                <w:webHidden/>
              </w:rPr>
              <w:fldChar w:fldCharType="end"/>
            </w:r>
          </w:hyperlink>
        </w:p>
        <w:p w14:paraId="38787984" w14:textId="3F40C967" w:rsidR="00CB0C23" w:rsidRDefault="00CB0C23">
          <w:pPr>
            <w:pStyle w:val="TM1"/>
            <w:tabs>
              <w:tab w:val="right" w:leader="dot" w:pos="9060"/>
            </w:tabs>
            <w:rPr>
              <w:noProof/>
              <w:sz w:val="24"/>
              <w:szCs w:val="24"/>
            </w:rPr>
          </w:pPr>
          <w:hyperlink w:anchor="_Toc62636512" w:history="1">
            <w:r w:rsidRPr="000D7E4B">
              <w:rPr>
                <w:rStyle w:val="Lienhypertexte"/>
                <w:noProof/>
              </w:rPr>
              <w:t>Tableau récapitula</w:t>
            </w:r>
            <w:r w:rsidRPr="000D7E4B">
              <w:rPr>
                <w:rStyle w:val="Lienhypertexte"/>
                <w:noProof/>
              </w:rPr>
              <w:t>t</w:t>
            </w:r>
            <w:r w:rsidRPr="000D7E4B">
              <w:rPr>
                <w:rStyle w:val="Lienhypertexte"/>
                <w:noProof/>
              </w:rPr>
              <w:t>if</w:t>
            </w:r>
            <w:r>
              <w:rPr>
                <w:noProof/>
                <w:webHidden/>
              </w:rPr>
              <w:tab/>
            </w:r>
            <w:r>
              <w:rPr>
                <w:noProof/>
                <w:webHidden/>
              </w:rPr>
              <w:fldChar w:fldCharType="begin"/>
            </w:r>
            <w:r>
              <w:rPr>
                <w:noProof/>
                <w:webHidden/>
              </w:rPr>
              <w:instrText xml:space="preserve"> PAGEREF _Toc62636512 \h </w:instrText>
            </w:r>
            <w:r>
              <w:rPr>
                <w:noProof/>
                <w:webHidden/>
              </w:rPr>
            </w:r>
            <w:r>
              <w:rPr>
                <w:noProof/>
                <w:webHidden/>
              </w:rPr>
              <w:fldChar w:fldCharType="separate"/>
            </w:r>
            <w:r>
              <w:rPr>
                <w:noProof/>
                <w:webHidden/>
              </w:rPr>
              <w:t>14</w:t>
            </w:r>
            <w:r>
              <w:rPr>
                <w:noProof/>
                <w:webHidden/>
              </w:rPr>
              <w:fldChar w:fldCharType="end"/>
            </w:r>
          </w:hyperlink>
        </w:p>
        <w:p w14:paraId="00DA8364" w14:textId="2715CD0B" w:rsidR="00CB0C23" w:rsidRDefault="00CB0C23">
          <w:pPr>
            <w:pStyle w:val="TM1"/>
            <w:tabs>
              <w:tab w:val="right" w:leader="dot" w:pos="9060"/>
            </w:tabs>
            <w:rPr>
              <w:noProof/>
              <w:sz w:val="24"/>
              <w:szCs w:val="24"/>
            </w:rPr>
          </w:pPr>
          <w:hyperlink w:anchor="_Toc62636513" w:history="1">
            <w:r w:rsidRPr="000D7E4B">
              <w:rPr>
                <w:rStyle w:val="Lienhypertexte"/>
                <w:noProof/>
              </w:rPr>
              <w:t>Statistiques des passations SELF par établissement par langue sur 3 ans (à début décembre 2018)</w:t>
            </w:r>
            <w:r>
              <w:rPr>
                <w:noProof/>
                <w:webHidden/>
              </w:rPr>
              <w:tab/>
            </w:r>
            <w:r>
              <w:rPr>
                <w:noProof/>
                <w:webHidden/>
              </w:rPr>
              <w:fldChar w:fldCharType="begin"/>
            </w:r>
            <w:r>
              <w:rPr>
                <w:noProof/>
                <w:webHidden/>
              </w:rPr>
              <w:instrText xml:space="preserve"> PAGEREF _Toc62636513 \h </w:instrText>
            </w:r>
            <w:r>
              <w:rPr>
                <w:noProof/>
                <w:webHidden/>
              </w:rPr>
            </w:r>
            <w:r>
              <w:rPr>
                <w:noProof/>
                <w:webHidden/>
              </w:rPr>
              <w:fldChar w:fldCharType="separate"/>
            </w:r>
            <w:r>
              <w:rPr>
                <w:noProof/>
                <w:webHidden/>
              </w:rPr>
              <w:t>17</w:t>
            </w:r>
            <w:r>
              <w:rPr>
                <w:noProof/>
                <w:webHidden/>
              </w:rPr>
              <w:fldChar w:fldCharType="end"/>
            </w:r>
          </w:hyperlink>
        </w:p>
        <w:p w14:paraId="3E73621E" w14:textId="4F628631" w:rsidR="0073273E" w:rsidRDefault="0073273E" w:rsidP="0073273E">
          <w:r>
            <w:rPr>
              <w:b/>
              <w:bCs/>
            </w:rPr>
            <w:fldChar w:fldCharType="end"/>
          </w:r>
        </w:p>
      </w:sdtContent>
    </w:sdt>
    <w:p w14:paraId="6B87DD88" w14:textId="77777777" w:rsidR="00870471" w:rsidRDefault="00870471">
      <w:pPr>
        <w:rPr>
          <w:rFonts w:asciiTheme="majorHAnsi" w:eastAsiaTheme="majorEastAsia" w:hAnsiTheme="majorHAnsi" w:cstheme="majorBidi"/>
          <w:b/>
          <w:bCs/>
          <w:color w:val="365F91" w:themeColor="accent1" w:themeShade="BF"/>
          <w:sz w:val="28"/>
          <w:szCs w:val="28"/>
        </w:rPr>
      </w:pPr>
      <w:bookmarkStart w:id="2" w:name="_Toc531795853"/>
      <w:bookmarkStart w:id="3" w:name="_Toc531795845"/>
      <w:bookmarkEnd w:id="0"/>
      <w:r>
        <w:br w:type="page"/>
      </w:r>
    </w:p>
    <w:p w14:paraId="564A92EE" w14:textId="77777777" w:rsidR="0073273E" w:rsidRPr="005B57ED" w:rsidRDefault="0073273E" w:rsidP="0073273E">
      <w:pPr>
        <w:pStyle w:val="Titre1"/>
      </w:pPr>
      <w:bookmarkStart w:id="4" w:name="_Toc62636478"/>
      <w:r w:rsidRPr="005B57ED">
        <w:lastRenderedPageBreak/>
        <w:t>Introduction</w:t>
      </w:r>
      <w:bookmarkEnd w:id="4"/>
      <w:r w:rsidRPr="005B57ED">
        <w:t xml:space="preserve"> </w:t>
      </w:r>
    </w:p>
    <w:p w14:paraId="05F39D4A" w14:textId="77777777" w:rsidR="0073273E" w:rsidRDefault="0073273E" w:rsidP="0073273E">
      <w:pPr>
        <w:spacing w:after="0"/>
      </w:pPr>
    </w:p>
    <w:p w14:paraId="6DE5D7C7" w14:textId="7C93D82D" w:rsidR="0073273E" w:rsidRDefault="0073273E" w:rsidP="0073273E">
      <w:pPr>
        <w:jc w:val="both"/>
      </w:pPr>
      <w:r w:rsidRPr="00B30EB3">
        <w:t xml:space="preserve">Le présent document est une analyse des retours d’expérimentation </w:t>
      </w:r>
      <w:r w:rsidR="00966726">
        <w:t>collectés pendant trois</w:t>
      </w:r>
      <w:r w:rsidRPr="00B30EB3">
        <w:t xml:space="preserve"> années du déploiement du dispositif SELF </w:t>
      </w:r>
      <w:proofErr w:type="spellStart"/>
      <w:r w:rsidRPr="00B30EB3">
        <w:t>Innovalangues</w:t>
      </w:r>
      <w:proofErr w:type="spellEnd"/>
      <w:r w:rsidRPr="00B30EB3">
        <w:t xml:space="preserve">, le </w:t>
      </w:r>
      <w:r w:rsidRPr="00966726">
        <w:rPr>
          <w:b/>
          <w:i/>
        </w:rPr>
        <w:t>S</w:t>
      </w:r>
      <w:r w:rsidRPr="00966726">
        <w:rPr>
          <w:i/>
        </w:rPr>
        <w:t>ystème d’</w:t>
      </w:r>
      <w:proofErr w:type="spellStart"/>
      <w:r w:rsidRPr="00966726">
        <w:rPr>
          <w:b/>
          <w:i/>
        </w:rPr>
        <w:t>E</w:t>
      </w:r>
      <w:r w:rsidRPr="00966726">
        <w:rPr>
          <w:i/>
        </w:rPr>
        <w:t>valuation</w:t>
      </w:r>
      <w:proofErr w:type="spellEnd"/>
      <w:r w:rsidRPr="00966726">
        <w:rPr>
          <w:i/>
        </w:rPr>
        <w:t xml:space="preserve"> en </w:t>
      </w:r>
      <w:r w:rsidRPr="00966726">
        <w:rPr>
          <w:b/>
          <w:i/>
        </w:rPr>
        <w:t>L</w:t>
      </w:r>
      <w:r w:rsidRPr="00966726">
        <w:rPr>
          <w:i/>
        </w:rPr>
        <w:t xml:space="preserve">angues à visée </w:t>
      </w:r>
      <w:r w:rsidRPr="00966726">
        <w:rPr>
          <w:b/>
          <w:i/>
        </w:rPr>
        <w:t>F</w:t>
      </w:r>
      <w:r w:rsidRPr="00966726">
        <w:rPr>
          <w:i/>
        </w:rPr>
        <w:t>orm</w:t>
      </w:r>
      <w:r w:rsidR="00966726" w:rsidRPr="00966726">
        <w:rPr>
          <w:i/>
        </w:rPr>
        <w:t>ative</w:t>
      </w:r>
      <w:r w:rsidR="00870471">
        <w:t xml:space="preserve"> conçu et développé par le projet </w:t>
      </w:r>
      <w:r w:rsidRPr="00B30EB3">
        <w:t xml:space="preserve">IDEFI </w:t>
      </w:r>
      <w:proofErr w:type="spellStart"/>
      <w:r w:rsidRPr="00B30EB3">
        <w:t>Innovalangues</w:t>
      </w:r>
      <w:proofErr w:type="spellEnd"/>
      <w:r w:rsidRPr="00B30EB3">
        <w:t xml:space="preserve"> </w:t>
      </w:r>
      <w:r w:rsidR="005749E1" w:rsidRPr="005749E1">
        <w:t xml:space="preserve">ANR-11-IDFI-0024 </w:t>
      </w:r>
      <w:r w:rsidRPr="00B30EB3">
        <w:t>(2012-2019).</w:t>
      </w:r>
      <w:r>
        <w:t xml:space="preserve"> </w:t>
      </w:r>
    </w:p>
    <w:p w14:paraId="2593DA77" w14:textId="4F7C6648" w:rsidR="0073273E" w:rsidRDefault="0073273E" w:rsidP="0073273E">
      <w:pPr>
        <w:jc w:val="both"/>
      </w:pPr>
      <w:r>
        <w:t xml:space="preserve">A partir des appréciations communiquées par les établissements </w:t>
      </w:r>
      <w:r w:rsidRPr="00D7323C">
        <w:t>bénéficiaires</w:t>
      </w:r>
      <w:r>
        <w:t xml:space="preserve"> du dispositif</w:t>
      </w:r>
      <w:r w:rsidR="00D82247">
        <w:t xml:space="preserve"> ayant fourni un retour d’expérimentation dans le cadre de leur convention SELF avec l’UGA depuis </w:t>
      </w:r>
      <w:r w:rsidR="00D82247" w:rsidRPr="005E4EB7">
        <w:t>2016</w:t>
      </w:r>
      <w:r w:rsidR="00381C1E" w:rsidRPr="005E4EB7">
        <w:t xml:space="preserve"> (18</w:t>
      </w:r>
      <w:r w:rsidR="00D82247">
        <w:t xml:space="preserve"> au total), </w:t>
      </w:r>
      <w:r>
        <w:t xml:space="preserve">nous </w:t>
      </w:r>
      <w:r w:rsidRPr="005749E1">
        <w:t>proposons des rubriques comportant une brève synthèse des</w:t>
      </w:r>
      <w:r w:rsidR="00F01B94" w:rsidRPr="005749E1">
        <w:t xml:space="preserve"> remarques</w:t>
      </w:r>
      <w:r w:rsidRPr="005749E1">
        <w:t xml:space="preserve"> et souhaits exprimés par nos partenaires</w:t>
      </w:r>
      <w:r w:rsidR="005749E1" w:rsidRPr="005749E1">
        <w:t>,</w:t>
      </w:r>
      <w:r w:rsidR="006E0576" w:rsidRPr="005749E1">
        <w:t xml:space="preserve"> suivie de quelques citations</w:t>
      </w:r>
      <w:r w:rsidRPr="005749E1">
        <w:t xml:space="preserve"> </w:t>
      </w:r>
      <w:r w:rsidRPr="005749E1">
        <w:rPr>
          <w:b/>
        </w:rPr>
        <w:t>dont les passages les plus significatifs ont été mis en gras</w:t>
      </w:r>
      <w:r w:rsidRPr="005749E1">
        <w:t>.</w:t>
      </w:r>
    </w:p>
    <w:p w14:paraId="09A28018" w14:textId="575694BD" w:rsidR="005749E1" w:rsidRDefault="003F408A" w:rsidP="00966726">
      <w:pPr>
        <w:jc w:val="both"/>
      </w:pPr>
      <w:r w:rsidRPr="005749E1">
        <w:t xml:space="preserve">Ce document de </w:t>
      </w:r>
      <w:r w:rsidR="005749E1" w:rsidRPr="005749E1">
        <w:t>synthèse s’articule</w:t>
      </w:r>
      <w:r w:rsidRPr="005749E1">
        <w:t xml:space="preserve"> en trois points : </w:t>
      </w:r>
      <w:r w:rsidR="00966726">
        <w:t>l</w:t>
      </w:r>
      <w:r w:rsidRPr="005749E1">
        <w:t>es points forts qui nous livrent les retours sur expériences des établissements bénéficiaires</w:t>
      </w:r>
      <w:r w:rsidR="00966726">
        <w:t> ; l</w:t>
      </w:r>
      <w:r w:rsidRPr="005749E1">
        <w:t>es souhaits exprimés</w:t>
      </w:r>
      <w:r w:rsidR="00966726">
        <w:t> ; l</w:t>
      </w:r>
      <w:r w:rsidRPr="005749E1">
        <w:t>es perspectives d'évolution du dispositif actuel</w:t>
      </w:r>
      <w:r w:rsidR="005749E1">
        <w:t>.</w:t>
      </w:r>
    </w:p>
    <w:p w14:paraId="05EA1922" w14:textId="7AD28501" w:rsidR="005749E1" w:rsidRDefault="005749E1" w:rsidP="005749E1">
      <w:pPr>
        <w:spacing w:after="0"/>
        <w:jc w:val="both"/>
      </w:pPr>
      <w:r>
        <w:t xml:space="preserve">Le document se termine par un tableau récapitulatif </w:t>
      </w:r>
      <w:r w:rsidR="00111FF8">
        <w:t>des points abordés et par la liste d</w:t>
      </w:r>
      <w:r>
        <w:t>es établissements</w:t>
      </w:r>
      <w:r w:rsidR="00966726">
        <w:t xml:space="preserve"> bénéficiaires du dispositif</w:t>
      </w:r>
      <w:r w:rsidR="00724E47">
        <w:t xml:space="preserve"> entre 2016 et 2018, avec les statistiques de passation</w:t>
      </w:r>
      <w:r w:rsidR="0020170F">
        <w:t>s</w:t>
      </w:r>
      <w:r w:rsidR="00724E47">
        <w:t xml:space="preserve"> (à début décembre 2018).</w:t>
      </w:r>
    </w:p>
    <w:p w14:paraId="490CC510" w14:textId="77777777" w:rsidR="0073273E" w:rsidRDefault="00D01FB4" w:rsidP="003F408A">
      <w:pPr>
        <w:pStyle w:val="Titre1"/>
        <w:jc w:val="both"/>
      </w:pPr>
      <w:bookmarkStart w:id="5" w:name="_Toc62636479"/>
      <w:r>
        <w:t>1</w:t>
      </w:r>
      <w:r w:rsidR="003F408A">
        <w:t xml:space="preserve">. </w:t>
      </w:r>
      <w:r w:rsidR="0073273E">
        <w:t>Les points forts</w:t>
      </w:r>
      <w:bookmarkEnd w:id="5"/>
      <w:r w:rsidR="0073273E">
        <w:t xml:space="preserve"> </w:t>
      </w:r>
    </w:p>
    <w:p w14:paraId="09F0DB4C" w14:textId="77777777" w:rsidR="0073273E" w:rsidRPr="000448BA" w:rsidRDefault="0073273E" w:rsidP="009560AA">
      <w:pPr>
        <w:spacing w:after="0" w:line="240" w:lineRule="auto"/>
        <w:jc w:val="both"/>
      </w:pPr>
    </w:p>
    <w:p w14:paraId="781995F9" w14:textId="3FBB8846" w:rsidR="00F40FCC" w:rsidRPr="00D82247" w:rsidRDefault="0073273E" w:rsidP="00F40FCC">
      <w:pPr>
        <w:jc w:val="both"/>
      </w:pPr>
      <w:r w:rsidRPr="00D82247">
        <w:t xml:space="preserve">SELF a atteint ses objectifs et les a même dépassés </w:t>
      </w:r>
      <w:r w:rsidR="00111FF8">
        <w:t xml:space="preserve">en </w:t>
      </w:r>
      <w:r w:rsidRPr="00D82247">
        <w:t>ce qui concerne</w:t>
      </w:r>
      <w:r w:rsidR="00F40FCC" w:rsidRPr="00D82247">
        <w:t xml:space="preserve"> </w:t>
      </w:r>
      <w:r w:rsidR="00111FF8">
        <w:t xml:space="preserve">la </w:t>
      </w:r>
      <w:r w:rsidR="00111FF8" w:rsidRPr="00111FF8">
        <w:rPr>
          <w:i/>
        </w:rPr>
        <w:t>preuve du concept</w:t>
      </w:r>
      <w:r w:rsidR="00111FF8">
        <w:t xml:space="preserve">, </w:t>
      </w:r>
      <w:r w:rsidRPr="00D82247">
        <w:t>la fiabilité</w:t>
      </w:r>
      <w:r w:rsidR="00111FF8">
        <w:t xml:space="preserve"> de son algorithme</w:t>
      </w:r>
      <w:r w:rsidRPr="00D82247">
        <w:t xml:space="preserve">, </w:t>
      </w:r>
      <w:r w:rsidR="00111FF8" w:rsidRPr="00D82247">
        <w:t>l’exploitation des résultats</w:t>
      </w:r>
      <w:r w:rsidR="00111FF8">
        <w:t xml:space="preserve"> obtenus (score agr</w:t>
      </w:r>
      <w:r w:rsidR="005E4EB7">
        <w:t>égé et résultats par compétence</w:t>
      </w:r>
      <w:r w:rsidR="00111FF8">
        <w:t xml:space="preserve">) et la </w:t>
      </w:r>
      <w:r w:rsidR="00F40FCC" w:rsidRPr="00D82247">
        <w:t xml:space="preserve">place </w:t>
      </w:r>
      <w:r w:rsidR="00111FF8">
        <w:t xml:space="preserve">qui lui a été réservée </w:t>
      </w:r>
      <w:r w:rsidR="00F40FCC" w:rsidRPr="00D82247">
        <w:t xml:space="preserve">sur le marché du </w:t>
      </w:r>
      <w:proofErr w:type="spellStart"/>
      <w:r w:rsidR="00F40FCC" w:rsidRPr="00D82247">
        <w:rPr>
          <w:i/>
        </w:rPr>
        <w:t>testing</w:t>
      </w:r>
      <w:proofErr w:type="spellEnd"/>
      <w:r w:rsidR="00F40FCC" w:rsidRPr="00D82247">
        <w:t xml:space="preserve"> </w:t>
      </w:r>
      <w:r w:rsidR="00F40FCC" w:rsidRPr="005E4EB7">
        <w:t xml:space="preserve">en </w:t>
      </w:r>
      <w:r w:rsidR="005E4EB7" w:rsidRPr="005E4EB7">
        <w:t>France.</w:t>
      </w:r>
    </w:p>
    <w:p w14:paraId="089B6779" w14:textId="77777777" w:rsidR="0073273E" w:rsidRDefault="004A219A" w:rsidP="009560AA">
      <w:pPr>
        <w:pStyle w:val="Titre2"/>
        <w:spacing w:before="0" w:line="240" w:lineRule="auto"/>
        <w:jc w:val="both"/>
      </w:pPr>
      <w:bookmarkStart w:id="6" w:name="_Toc62636480"/>
      <w:r w:rsidRPr="00D82247">
        <w:t>1.1</w:t>
      </w:r>
      <w:r w:rsidR="0073273E" w:rsidRPr="00D82247">
        <w:t xml:space="preserve"> </w:t>
      </w:r>
      <w:r w:rsidRPr="00D82247">
        <w:t xml:space="preserve">Exploitation </w:t>
      </w:r>
      <w:r w:rsidR="0073273E" w:rsidRPr="00D82247">
        <w:t>des résultats</w:t>
      </w:r>
      <w:bookmarkEnd w:id="2"/>
      <w:bookmarkEnd w:id="6"/>
      <w:r w:rsidR="0073273E" w:rsidRPr="00C212E8">
        <w:t xml:space="preserve">  </w:t>
      </w:r>
    </w:p>
    <w:p w14:paraId="4CDD43BB" w14:textId="77777777" w:rsidR="0073273E" w:rsidRPr="000448BA" w:rsidRDefault="0073273E" w:rsidP="009560AA">
      <w:pPr>
        <w:spacing w:after="0" w:line="240" w:lineRule="auto"/>
        <w:jc w:val="both"/>
      </w:pPr>
    </w:p>
    <w:p w14:paraId="5F7C2E4E" w14:textId="222B252D" w:rsidR="0073273E" w:rsidRDefault="00111FF8" w:rsidP="009560AA">
      <w:pPr>
        <w:spacing w:after="0"/>
        <w:jc w:val="both"/>
      </w:pPr>
      <w:r>
        <w:t xml:space="preserve">SELF est principalement utilisé afin de </w:t>
      </w:r>
      <w:r w:rsidR="00870471">
        <w:t>con</w:t>
      </w:r>
      <w:r>
        <w:t>stituer</w:t>
      </w:r>
      <w:r w:rsidR="006E0576">
        <w:t xml:space="preserve"> de groupes de niveau permettant de porter le niveau des apprenants ver</w:t>
      </w:r>
      <w:r>
        <w:t>s le niveau supérieur du CECRL. N</w:t>
      </w:r>
      <w:r w:rsidR="0073273E">
        <w:t xml:space="preserve">ous avons </w:t>
      </w:r>
      <w:r>
        <w:t xml:space="preserve">toutefois </w:t>
      </w:r>
      <w:r w:rsidR="0073273E">
        <w:t>pu remarquer que, dans certains cas, les étudiants ont pu bénéficier de SELF dans une modalité autre que celle prévue :</w:t>
      </w:r>
    </w:p>
    <w:p w14:paraId="3A094A37" w14:textId="77777777" w:rsidR="0073273E" w:rsidRPr="00C87624" w:rsidRDefault="0073273E" w:rsidP="000202BC">
      <w:pPr>
        <w:pStyle w:val="Titre3"/>
        <w:numPr>
          <w:ilvl w:val="0"/>
          <w:numId w:val="3"/>
        </w:numPr>
        <w:jc w:val="both"/>
      </w:pPr>
      <w:bookmarkStart w:id="7" w:name="_Toc531795854"/>
      <w:bookmarkStart w:id="8" w:name="_Toc62636481"/>
      <w:r w:rsidRPr="009F20B5">
        <w:t>Constitution de groupes de niveau</w:t>
      </w:r>
      <w:bookmarkEnd w:id="7"/>
      <w:bookmarkEnd w:id="8"/>
      <w:r>
        <w:t> </w:t>
      </w:r>
    </w:p>
    <w:p w14:paraId="1170FEB1" w14:textId="77777777" w:rsidR="0073273E" w:rsidRPr="00786BBD" w:rsidRDefault="0073273E" w:rsidP="009560AA">
      <w:pPr>
        <w:jc w:val="both"/>
      </w:pPr>
      <w:r>
        <w:t xml:space="preserve">La quasi-totalité des partenaires utilisent SELF pour </w:t>
      </w:r>
      <w:r w:rsidR="00684BBD">
        <w:t xml:space="preserve">évaluer le niveau du CECRL et </w:t>
      </w:r>
      <w:r>
        <w:t>constituer de</w:t>
      </w:r>
      <w:r w:rsidR="00870471">
        <w:t>s groupes de niveau</w:t>
      </w:r>
      <w:r>
        <w:t> :</w:t>
      </w:r>
    </w:p>
    <w:p w14:paraId="36E7968E" w14:textId="77777777" w:rsidR="0073273E" w:rsidRDefault="0073273E" w:rsidP="009560AA">
      <w:pPr>
        <w:spacing w:after="0" w:line="240" w:lineRule="auto"/>
        <w:ind w:left="708"/>
        <w:jc w:val="both"/>
        <w:rPr>
          <w:sz w:val="18"/>
          <w:szCs w:val="18"/>
        </w:rPr>
      </w:pPr>
      <w:r w:rsidRPr="007B4D3E">
        <w:rPr>
          <w:sz w:val="18"/>
          <w:szCs w:val="18"/>
        </w:rPr>
        <w:t>«</w:t>
      </w:r>
      <w:r>
        <w:rPr>
          <w:sz w:val="18"/>
          <w:szCs w:val="18"/>
        </w:rPr>
        <w:t xml:space="preserve"> </w:t>
      </w:r>
      <w:r w:rsidRPr="00E02CF0">
        <w:rPr>
          <w:i/>
          <w:sz w:val="18"/>
          <w:szCs w:val="18"/>
        </w:rPr>
        <w:t>Sachez, en tous les cas, que nous apprécions énormément l'aide apportée, grâce à vous, par ces tests</w:t>
      </w:r>
      <w:r w:rsidRPr="00706AA9">
        <w:rPr>
          <w:b/>
          <w:i/>
          <w:sz w:val="18"/>
          <w:szCs w:val="18"/>
        </w:rPr>
        <w:t>. Ils sont des outils efficaces pour constituer nos groupes de niveau, et ils nous permettent d'économiser un temps précieux en début d'année universitaire.</w:t>
      </w:r>
      <w:r w:rsidRPr="009A0E90">
        <w:rPr>
          <w:sz w:val="18"/>
          <w:szCs w:val="18"/>
        </w:rPr>
        <w:t xml:space="preserve"> </w:t>
      </w:r>
      <w:r>
        <w:rPr>
          <w:sz w:val="18"/>
          <w:szCs w:val="18"/>
        </w:rPr>
        <w:t>»</w:t>
      </w:r>
      <w:r>
        <w:rPr>
          <w:sz w:val="16"/>
          <w:szCs w:val="16"/>
        </w:rPr>
        <w:t xml:space="preserve"> </w:t>
      </w:r>
      <w:r>
        <w:rPr>
          <w:b/>
          <w:sz w:val="18"/>
          <w:szCs w:val="18"/>
        </w:rPr>
        <w:t xml:space="preserve"> </w:t>
      </w:r>
      <w:r w:rsidRPr="00E25A26">
        <w:rPr>
          <w:sz w:val="18"/>
          <w:szCs w:val="18"/>
        </w:rPr>
        <w:t>(</w:t>
      </w:r>
      <w:proofErr w:type="spellStart"/>
      <w:r>
        <w:rPr>
          <w:sz w:val="18"/>
          <w:szCs w:val="18"/>
        </w:rPr>
        <w:t>Ecole</w:t>
      </w:r>
      <w:proofErr w:type="spellEnd"/>
      <w:r>
        <w:rPr>
          <w:sz w:val="18"/>
          <w:szCs w:val="18"/>
        </w:rPr>
        <w:t xml:space="preserve"> Normale Supérieure de </w:t>
      </w:r>
      <w:r w:rsidRPr="00706AA9">
        <w:rPr>
          <w:sz w:val="18"/>
          <w:szCs w:val="18"/>
        </w:rPr>
        <w:t>Lyon</w:t>
      </w:r>
      <w:r>
        <w:rPr>
          <w:sz w:val="18"/>
          <w:szCs w:val="18"/>
        </w:rPr>
        <w:t>, ENS Lyon,</w:t>
      </w:r>
      <w:r w:rsidRPr="00706AA9">
        <w:rPr>
          <w:sz w:val="18"/>
          <w:szCs w:val="18"/>
        </w:rPr>
        <w:t xml:space="preserve"> 2016-2017)</w:t>
      </w:r>
      <w:r>
        <w:rPr>
          <w:sz w:val="18"/>
          <w:szCs w:val="18"/>
        </w:rPr>
        <w:t xml:space="preserve">. </w:t>
      </w:r>
    </w:p>
    <w:p w14:paraId="6D879FA6" w14:textId="77777777" w:rsidR="0073273E" w:rsidRDefault="0073273E" w:rsidP="009560AA">
      <w:pPr>
        <w:ind w:left="708"/>
        <w:jc w:val="both"/>
        <w:rPr>
          <w:rFonts w:eastAsia="Times New Roman" w:cs="Arial"/>
          <w:color w:val="000000"/>
          <w:sz w:val="18"/>
          <w:szCs w:val="18"/>
        </w:rPr>
      </w:pPr>
      <w:r w:rsidRPr="00706AA9">
        <w:rPr>
          <w:b/>
          <w:i/>
          <w:sz w:val="18"/>
          <w:szCs w:val="18"/>
        </w:rPr>
        <w:br/>
      </w:r>
      <w:r w:rsidRPr="007B4D3E">
        <w:rPr>
          <w:sz w:val="18"/>
          <w:szCs w:val="18"/>
        </w:rPr>
        <w:t>«</w:t>
      </w:r>
      <w:r>
        <w:rPr>
          <w:sz w:val="18"/>
          <w:szCs w:val="18"/>
        </w:rPr>
        <w:t xml:space="preserve"> </w:t>
      </w:r>
      <w:r w:rsidRPr="00594A4C">
        <w:rPr>
          <w:rFonts w:eastAsia="Times New Roman" w:cs="Arial"/>
          <w:i/>
          <w:color w:val="000000"/>
          <w:sz w:val="18"/>
          <w:szCs w:val="18"/>
        </w:rPr>
        <w:t xml:space="preserve">Les résultats nous ont permis d'intégrer les étudiants dans des </w:t>
      </w:r>
      <w:r w:rsidRPr="00BB7268">
        <w:rPr>
          <w:rFonts w:eastAsia="Times New Roman" w:cs="Arial"/>
          <w:b/>
          <w:i/>
          <w:color w:val="000000"/>
          <w:sz w:val="18"/>
          <w:szCs w:val="18"/>
        </w:rPr>
        <w:t>groupes de niveaux cohérents</w:t>
      </w:r>
      <w:r w:rsidRPr="00594A4C">
        <w:rPr>
          <w:rFonts w:eastAsia="Times New Roman" w:cs="Arial"/>
          <w:i/>
          <w:color w:val="000000"/>
          <w:sz w:val="18"/>
          <w:szCs w:val="18"/>
        </w:rPr>
        <w:t>.</w:t>
      </w:r>
      <w:r w:rsidRPr="009A0E90">
        <w:rPr>
          <w:sz w:val="18"/>
          <w:szCs w:val="18"/>
        </w:rPr>
        <w:t xml:space="preserve"> </w:t>
      </w:r>
      <w:r>
        <w:rPr>
          <w:sz w:val="18"/>
          <w:szCs w:val="18"/>
        </w:rPr>
        <w:t>»</w:t>
      </w:r>
      <w:r>
        <w:rPr>
          <w:sz w:val="16"/>
          <w:szCs w:val="16"/>
        </w:rPr>
        <w:t xml:space="preserve"> </w:t>
      </w:r>
      <w:r w:rsidRPr="00CF1C62">
        <w:rPr>
          <w:rFonts w:eastAsia="Times New Roman" w:cs="Arial"/>
          <w:color w:val="000000"/>
          <w:sz w:val="18"/>
          <w:szCs w:val="18"/>
        </w:rPr>
        <w:t>(</w:t>
      </w:r>
      <w:proofErr w:type="spellStart"/>
      <w:r>
        <w:rPr>
          <w:rFonts w:eastAsia="Times New Roman" w:cs="Arial"/>
          <w:color w:val="000000"/>
          <w:sz w:val="18"/>
          <w:szCs w:val="18"/>
        </w:rPr>
        <w:t>Ecole</w:t>
      </w:r>
      <w:proofErr w:type="spellEnd"/>
      <w:r>
        <w:rPr>
          <w:rFonts w:eastAsia="Times New Roman" w:cs="Arial"/>
          <w:color w:val="000000"/>
          <w:sz w:val="18"/>
          <w:szCs w:val="18"/>
        </w:rPr>
        <w:t xml:space="preserve"> Nationale Supérieur de Techniques Avancées, ENSTA </w:t>
      </w:r>
      <w:proofErr w:type="spellStart"/>
      <w:r>
        <w:rPr>
          <w:rFonts w:eastAsia="Times New Roman" w:cs="Arial"/>
          <w:color w:val="000000"/>
          <w:sz w:val="18"/>
          <w:szCs w:val="18"/>
        </w:rPr>
        <w:t>ParisTech</w:t>
      </w:r>
      <w:proofErr w:type="spellEnd"/>
      <w:r>
        <w:rPr>
          <w:rFonts w:eastAsia="Times New Roman" w:cs="Arial"/>
          <w:color w:val="000000"/>
          <w:sz w:val="18"/>
          <w:szCs w:val="18"/>
        </w:rPr>
        <w:t>, 2017-2018)</w:t>
      </w:r>
    </w:p>
    <w:p w14:paraId="070489E3" w14:textId="77777777" w:rsidR="0073273E" w:rsidRDefault="0073273E" w:rsidP="009560AA">
      <w:pPr>
        <w:ind w:left="708"/>
        <w:jc w:val="both"/>
        <w:rPr>
          <w:rFonts w:eastAsia="Times New Roman" w:cs="Arial"/>
          <w:color w:val="000000"/>
          <w:sz w:val="18"/>
          <w:szCs w:val="18"/>
        </w:rPr>
      </w:pPr>
      <w:r w:rsidRPr="007B4D3E">
        <w:rPr>
          <w:sz w:val="18"/>
          <w:szCs w:val="18"/>
        </w:rPr>
        <w:t>«</w:t>
      </w:r>
      <w:r>
        <w:rPr>
          <w:sz w:val="18"/>
          <w:szCs w:val="18"/>
        </w:rPr>
        <w:t xml:space="preserve"> </w:t>
      </w:r>
      <w:r w:rsidRPr="00594A4C">
        <w:rPr>
          <w:rFonts w:eastAsia="Times New Roman" w:cs="Arial"/>
          <w:i/>
          <w:color w:val="000000"/>
          <w:sz w:val="18"/>
          <w:szCs w:val="18"/>
        </w:rPr>
        <w:t>L’ouverture de sessions de test SELF (anglais, espagnol, mandarin, italien, FLE désormais),</w:t>
      </w:r>
      <w:r w:rsidRPr="009A0E90">
        <w:rPr>
          <w:sz w:val="18"/>
          <w:szCs w:val="18"/>
        </w:rPr>
        <w:t xml:space="preserve"> </w:t>
      </w:r>
      <w:r w:rsidRPr="009E2263">
        <w:rPr>
          <w:rFonts w:eastAsia="Times New Roman" w:cs="Arial"/>
          <w:b/>
          <w:i/>
          <w:color w:val="000000"/>
          <w:sz w:val="18"/>
          <w:szCs w:val="18"/>
        </w:rPr>
        <w:t>permet, en effet de réaliser avec aisance et fiabilité, a</w:t>
      </w:r>
      <w:r w:rsidR="00D62CF0">
        <w:rPr>
          <w:rFonts w:eastAsia="Times New Roman" w:cs="Arial"/>
          <w:b/>
          <w:i/>
          <w:color w:val="000000"/>
          <w:sz w:val="18"/>
          <w:szCs w:val="18"/>
        </w:rPr>
        <w:t>u</w:t>
      </w:r>
      <w:r w:rsidRPr="009E2263">
        <w:rPr>
          <w:rFonts w:eastAsia="Times New Roman" w:cs="Arial"/>
          <w:b/>
          <w:i/>
          <w:color w:val="000000"/>
          <w:sz w:val="18"/>
          <w:szCs w:val="18"/>
        </w:rPr>
        <w:t xml:space="preserve"> regard de l’adossement du test au Cadre Européen Commun de Référence pour les Langues</w:t>
      </w:r>
      <w:r>
        <w:rPr>
          <w:rFonts w:eastAsia="Times New Roman" w:cs="Arial"/>
          <w:b/>
          <w:i/>
          <w:color w:val="000000"/>
          <w:sz w:val="18"/>
          <w:szCs w:val="18"/>
        </w:rPr>
        <w:t xml:space="preserve"> </w:t>
      </w:r>
      <w:r w:rsidR="00D62CF0">
        <w:rPr>
          <w:sz w:val="18"/>
          <w:szCs w:val="18"/>
        </w:rPr>
        <w:t>»</w:t>
      </w:r>
      <w:r w:rsidR="00D62CF0">
        <w:rPr>
          <w:rFonts w:eastAsia="Times New Roman" w:cs="Arial"/>
          <w:color w:val="000000"/>
          <w:sz w:val="18"/>
          <w:szCs w:val="18"/>
        </w:rPr>
        <w:t xml:space="preserve"> </w:t>
      </w:r>
      <w:r>
        <w:rPr>
          <w:rFonts w:eastAsia="Times New Roman" w:cs="Arial"/>
          <w:color w:val="000000"/>
          <w:sz w:val="18"/>
          <w:szCs w:val="18"/>
        </w:rPr>
        <w:t>(Université de Picardie Jules Verne, UPJV, 2017-2018)</w:t>
      </w:r>
    </w:p>
    <w:p w14:paraId="542A7034" w14:textId="77777777" w:rsidR="0073273E" w:rsidRDefault="0073273E" w:rsidP="009560AA">
      <w:pPr>
        <w:ind w:left="708"/>
        <w:jc w:val="both"/>
        <w:rPr>
          <w:rFonts w:eastAsia="Times New Roman" w:cs="Arial"/>
          <w:color w:val="000000"/>
          <w:sz w:val="18"/>
          <w:szCs w:val="18"/>
        </w:rPr>
      </w:pPr>
      <w:r w:rsidRPr="007B4D3E">
        <w:rPr>
          <w:sz w:val="18"/>
          <w:szCs w:val="18"/>
        </w:rPr>
        <w:lastRenderedPageBreak/>
        <w:t>«</w:t>
      </w:r>
      <w:r>
        <w:rPr>
          <w:sz w:val="18"/>
          <w:szCs w:val="18"/>
        </w:rPr>
        <w:t xml:space="preserve"> </w:t>
      </w:r>
      <w:r w:rsidRPr="001A2C81">
        <w:rPr>
          <w:rFonts w:eastAsia="Times New Roman" w:cs="Arial"/>
          <w:i/>
          <w:color w:val="000000"/>
          <w:sz w:val="18"/>
          <w:szCs w:val="18"/>
        </w:rPr>
        <w:t xml:space="preserve">Nous nous en servons pour </w:t>
      </w:r>
      <w:r w:rsidRPr="00746C74">
        <w:rPr>
          <w:rFonts w:eastAsia="Times New Roman" w:cs="Arial"/>
          <w:b/>
          <w:i/>
          <w:color w:val="000000"/>
          <w:sz w:val="18"/>
          <w:szCs w:val="18"/>
        </w:rPr>
        <w:t>constituer nos groupes de niveau de langue</w:t>
      </w:r>
      <w:r w:rsidRPr="001A2C81">
        <w:rPr>
          <w:rFonts w:eastAsia="Times New Roman" w:cs="Arial"/>
          <w:i/>
          <w:color w:val="000000"/>
          <w:sz w:val="18"/>
          <w:szCs w:val="18"/>
        </w:rPr>
        <w:t xml:space="preserve"> et </w:t>
      </w:r>
      <w:r w:rsidRPr="00746C74">
        <w:rPr>
          <w:rFonts w:eastAsia="Times New Roman" w:cs="Arial"/>
          <w:b/>
          <w:i/>
          <w:color w:val="000000"/>
          <w:sz w:val="18"/>
          <w:szCs w:val="18"/>
        </w:rPr>
        <w:t>pour orienter les élèves dans leur choix de certification d'anglais à passer pour le diplôme de l'</w:t>
      </w:r>
      <w:proofErr w:type="spellStart"/>
      <w:r w:rsidRPr="00746C74">
        <w:rPr>
          <w:rFonts w:eastAsia="Times New Roman" w:cs="Arial"/>
          <w:b/>
          <w:i/>
          <w:color w:val="000000"/>
          <w:sz w:val="18"/>
          <w:szCs w:val="18"/>
        </w:rPr>
        <w:t>Ecole</w:t>
      </w:r>
      <w:proofErr w:type="spellEnd"/>
      <w:r w:rsidR="00AC0EDA">
        <w:rPr>
          <w:rFonts w:eastAsia="Times New Roman" w:cs="Arial"/>
          <w:b/>
          <w:i/>
          <w:color w:val="000000"/>
          <w:sz w:val="18"/>
          <w:szCs w:val="18"/>
        </w:rPr>
        <w:t xml:space="preserve"> </w:t>
      </w:r>
      <w:r>
        <w:rPr>
          <w:sz w:val="18"/>
          <w:szCs w:val="18"/>
        </w:rPr>
        <w:t>»</w:t>
      </w:r>
      <w:r>
        <w:rPr>
          <w:rFonts w:eastAsia="Times New Roman" w:cs="Arial"/>
          <w:i/>
          <w:color w:val="000000"/>
          <w:sz w:val="18"/>
          <w:szCs w:val="18"/>
        </w:rPr>
        <w:t xml:space="preserve"> </w:t>
      </w:r>
      <w:r>
        <w:rPr>
          <w:rFonts w:eastAsia="Times New Roman" w:cs="Arial"/>
          <w:color w:val="000000"/>
          <w:sz w:val="18"/>
          <w:szCs w:val="18"/>
        </w:rPr>
        <w:t>(</w:t>
      </w:r>
      <w:proofErr w:type="spellStart"/>
      <w:r>
        <w:rPr>
          <w:rFonts w:eastAsia="Times New Roman" w:cs="Arial"/>
          <w:color w:val="000000"/>
          <w:sz w:val="18"/>
          <w:szCs w:val="18"/>
        </w:rPr>
        <w:t>Ecole</w:t>
      </w:r>
      <w:proofErr w:type="spellEnd"/>
      <w:r>
        <w:rPr>
          <w:rFonts w:eastAsia="Times New Roman" w:cs="Arial"/>
          <w:color w:val="000000"/>
          <w:sz w:val="18"/>
          <w:szCs w:val="18"/>
        </w:rPr>
        <w:t xml:space="preserve"> Nationale Supérieure Paris-Saclay, </w:t>
      </w:r>
      <w:r w:rsidRPr="00D110B6">
        <w:rPr>
          <w:rFonts w:eastAsia="Times New Roman" w:cs="Arial"/>
          <w:color w:val="000000"/>
          <w:sz w:val="18"/>
          <w:szCs w:val="18"/>
        </w:rPr>
        <w:t>ENS Paris-Saclay,</w:t>
      </w:r>
      <w:r>
        <w:rPr>
          <w:rFonts w:eastAsia="Times New Roman" w:cs="Arial"/>
          <w:color w:val="000000"/>
          <w:sz w:val="18"/>
          <w:szCs w:val="18"/>
        </w:rPr>
        <w:t xml:space="preserve"> 2018-2019)</w:t>
      </w:r>
    </w:p>
    <w:p w14:paraId="7B1F5134" w14:textId="77777777" w:rsidR="00204462" w:rsidRDefault="00204462" w:rsidP="00204462">
      <w:pPr>
        <w:ind w:left="708"/>
        <w:jc w:val="both"/>
        <w:rPr>
          <w:rFonts w:eastAsia="Times New Roman" w:cs="Arial"/>
          <w:color w:val="000000"/>
          <w:sz w:val="18"/>
          <w:szCs w:val="18"/>
        </w:rPr>
      </w:pPr>
      <w:r w:rsidRPr="007B4D3E">
        <w:rPr>
          <w:sz w:val="18"/>
          <w:szCs w:val="18"/>
        </w:rPr>
        <w:t>«</w:t>
      </w:r>
      <w:r>
        <w:rPr>
          <w:sz w:val="18"/>
          <w:szCs w:val="18"/>
        </w:rPr>
        <w:t xml:space="preserve"> </w:t>
      </w:r>
      <w:r w:rsidRPr="00204462">
        <w:rPr>
          <w:rFonts w:eastAsia="Times New Roman" w:cs="Arial"/>
          <w:i/>
          <w:color w:val="000000"/>
          <w:sz w:val="18"/>
          <w:szCs w:val="18"/>
        </w:rPr>
        <w:t>Les jeunes passent un test qui s’adapte au fur et à mesure à leur niveau</w:t>
      </w:r>
      <w:r>
        <w:rPr>
          <w:rFonts w:eastAsia="Times New Roman" w:cs="Arial"/>
          <w:i/>
          <w:color w:val="000000"/>
          <w:sz w:val="18"/>
          <w:szCs w:val="18"/>
        </w:rPr>
        <w:t xml:space="preserve"> </w:t>
      </w:r>
      <w:r w:rsidRPr="00204462">
        <w:rPr>
          <w:rFonts w:eastAsia="Times New Roman" w:cs="Arial"/>
          <w:i/>
          <w:color w:val="000000"/>
          <w:sz w:val="18"/>
          <w:szCs w:val="18"/>
        </w:rPr>
        <w:t xml:space="preserve">pour </w:t>
      </w:r>
      <w:r w:rsidRPr="00204462">
        <w:rPr>
          <w:rFonts w:eastAsia="Times New Roman" w:cs="Arial"/>
          <w:b/>
          <w:i/>
          <w:color w:val="000000"/>
          <w:sz w:val="18"/>
          <w:szCs w:val="18"/>
        </w:rPr>
        <w:t>évaluer au plus près leur positionnement dans le CECRL</w:t>
      </w:r>
      <w:r w:rsidRPr="00204462">
        <w:rPr>
          <w:rFonts w:eastAsia="Times New Roman" w:cs="Arial"/>
          <w:i/>
          <w:color w:val="000000"/>
          <w:sz w:val="18"/>
          <w:szCs w:val="18"/>
        </w:rPr>
        <w:t xml:space="preserve"> en</w:t>
      </w:r>
      <w:r>
        <w:rPr>
          <w:rFonts w:eastAsia="Times New Roman" w:cs="Arial"/>
          <w:i/>
          <w:color w:val="000000"/>
          <w:sz w:val="18"/>
          <w:szCs w:val="18"/>
        </w:rPr>
        <w:t xml:space="preserve"> </w:t>
      </w:r>
      <w:r w:rsidRPr="00204462">
        <w:rPr>
          <w:rFonts w:eastAsia="Times New Roman" w:cs="Arial"/>
          <w:i/>
          <w:color w:val="000000"/>
          <w:sz w:val="18"/>
          <w:szCs w:val="18"/>
        </w:rPr>
        <w:t>expression écrite, compréhension écrite et orale. Suite à ce</w:t>
      </w:r>
      <w:r>
        <w:rPr>
          <w:rFonts w:eastAsia="Times New Roman" w:cs="Arial"/>
          <w:i/>
          <w:color w:val="000000"/>
          <w:sz w:val="18"/>
          <w:szCs w:val="18"/>
        </w:rPr>
        <w:t xml:space="preserve"> </w:t>
      </w:r>
      <w:r w:rsidRPr="00204462">
        <w:rPr>
          <w:rFonts w:eastAsia="Times New Roman" w:cs="Arial"/>
          <w:i/>
          <w:color w:val="000000"/>
          <w:sz w:val="18"/>
          <w:szCs w:val="18"/>
        </w:rPr>
        <w:t>positionnement, ils rejoignen</w:t>
      </w:r>
      <w:r>
        <w:rPr>
          <w:rFonts w:eastAsia="Times New Roman" w:cs="Arial"/>
          <w:i/>
          <w:color w:val="000000"/>
          <w:sz w:val="18"/>
          <w:szCs w:val="18"/>
        </w:rPr>
        <w:t xml:space="preserve">t un parcours de travail adapté (…) </w:t>
      </w:r>
      <w:r w:rsidRPr="00204462">
        <w:rPr>
          <w:rFonts w:eastAsia="Times New Roman" w:cs="Arial"/>
          <w:i/>
          <w:color w:val="000000"/>
          <w:sz w:val="18"/>
          <w:szCs w:val="18"/>
        </w:rPr>
        <w:t xml:space="preserve">Entre octobre et mars, </w:t>
      </w:r>
      <w:r w:rsidRPr="00204462">
        <w:rPr>
          <w:rFonts w:eastAsia="Times New Roman" w:cs="Arial"/>
          <w:b/>
          <w:i/>
          <w:color w:val="000000"/>
          <w:sz w:val="18"/>
          <w:szCs w:val="18"/>
        </w:rPr>
        <w:t>l’objectif annoncé pour les jeunes est de valider le niveau directement supérieur à celui qui leur a été donné pendant le positionnement</w:t>
      </w:r>
      <w:r w:rsidRPr="00204462">
        <w:rPr>
          <w:rFonts w:eastAsia="Times New Roman" w:cs="Arial"/>
          <w:i/>
          <w:color w:val="000000"/>
          <w:sz w:val="18"/>
          <w:szCs w:val="18"/>
        </w:rPr>
        <w:t>.</w:t>
      </w:r>
      <w:r w:rsidR="00596080">
        <w:rPr>
          <w:rFonts w:eastAsia="Times New Roman" w:cs="Arial"/>
          <w:i/>
          <w:color w:val="000000"/>
          <w:sz w:val="18"/>
          <w:szCs w:val="18"/>
        </w:rPr>
        <w:t xml:space="preserve"> </w:t>
      </w:r>
      <w:r>
        <w:rPr>
          <w:sz w:val="18"/>
          <w:szCs w:val="18"/>
        </w:rPr>
        <w:t>»</w:t>
      </w:r>
      <w:r>
        <w:rPr>
          <w:rFonts w:eastAsia="Times New Roman" w:cs="Arial"/>
          <w:i/>
          <w:color w:val="000000"/>
          <w:sz w:val="18"/>
          <w:szCs w:val="18"/>
        </w:rPr>
        <w:t xml:space="preserve"> </w:t>
      </w:r>
      <w:r w:rsidR="00CC689F">
        <w:rPr>
          <w:rFonts w:eastAsia="Times New Roman" w:cs="Arial"/>
          <w:color w:val="000000"/>
          <w:sz w:val="18"/>
          <w:szCs w:val="18"/>
        </w:rPr>
        <w:t>(PIL Lazare-</w:t>
      </w:r>
      <w:proofErr w:type="spellStart"/>
      <w:r w:rsidR="00CC689F">
        <w:rPr>
          <w:rFonts w:eastAsia="Times New Roman" w:cs="Arial"/>
          <w:color w:val="000000"/>
          <w:sz w:val="18"/>
          <w:szCs w:val="18"/>
        </w:rPr>
        <w:t>Pon</w:t>
      </w:r>
      <w:r>
        <w:rPr>
          <w:rFonts w:eastAsia="Times New Roman" w:cs="Arial"/>
          <w:color w:val="000000"/>
          <w:sz w:val="18"/>
          <w:szCs w:val="18"/>
        </w:rPr>
        <w:t>ticelli</w:t>
      </w:r>
      <w:proofErr w:type="spellEnd"/>
      <w:r>
        <w:rPr>
          <w:rFonts w:eastAsia="Times New Roman" w:cs="Arial"/>
          <w:color w:val="000000"/>
          <w:sz w:val="18"/>
          <w:szCs w:val="18"/>
        </w:rPr>
        <w:t>, Pôle Innovant Lycéen du lycée polyvalent La</w:t>
      </w:r>
      <w:r w:rsidR="00CC689F">
        <w:rPr>
          <w:rFonts w:eastAsia="Times New Roman" w:cs="Arial"/>
          <w:color w:val="000000"/>
          <w:sz w:val="18"/>
          <w:szCs w:val="18"/>
        </w:rPr>
        <w:t>z</w:t>
      </w:r>
      <w:r>
        <w:rPr>
          <w:rFonts w:eastAsia="Times New Roman" w:cs="Arial"/>
          <w:color w:val="000000"/>
          <w:sz w:val="18"/>
          <w:szCs w:val="18"/>
        </w:rPr>
        <w:t>are-</w:t>
      </w:r>
      <w:proofErr w:type="spellStart"/>
      <w:r>
        <w:rPr>
          <w:rFonts w:eastAsia="Times New Roman" w:cs="Arial"/>
          <w:color w:val="000000"/>
          <w:sz w:val="18"/>
          <w:szCs w:val="18"/>
        </w:rPr>
        <w:t>Ponticelli</w:t>
      </w:r>
      <w:proofErr w:type="spellEnd"/>
      <w:r>
        <w:rPr>
          <w:rFonts w:eastAsia="Times New Roman" w:cs="Arial"/>
          <w:color w:val="000000"/>
          <w:sz w:val="18"/>
          <w:szCs w:val="18"/>
        </w:rPr>
        <w:t>, Académie de Paris</w:t>
      </w:r>
      <w:r w:rsidRPr="00D110B6">
        <w:rPr>
          <w:rFonts w:eastAsia="Times New Roman" w:cs="Arial"/>
          <w:color w:val="000000"/>
          <w:sz w:val="18"/>
          <w:szCs w:val="18"/>
        </w:rPr>
        <w:t>,</w:t>
      </w:r>
      <w:r w:rsidR="00684BBD">
        <w:rPr>
          <w:rFonts w:eastAsia="Times New Roman" w:cs="Arial"/>
          <w:color w:val="000000"/>
          <w:sz w:val="18"/>
          <w:szCs w:val="18"/>
        </w:rPr>
        <w:t xml:space="preserve"> 2016-2017</w:t>
      </w:r>
      <w:r>
        <w:rPr>
          <w:rFonts w:eastAsia="Times New Roman" w:cs="Arial"/>
          <w:color w:val="000000"/>
          <w:sz w:val="18"/>
          <w:szCs w:val="18"/>
        </w:rPr>
        <w:t>)</w:t>
      </w:r>
    </w:p>
    <w:p w14:paraId="7B7B41AE" w14:textId="77777777" w:rsidR="0073273E" w:rsidRPr="00F47FA8" w:rsidRDefault="0073273E" w:rsidP="0066118E">
      <w:pPr>
        <w:pStyle w:val="Titre3"/>
        <w:numPr>
          <w:ilvl w:val="0"/>
          <w:numId w:val="3"/>
        </w:numPr>
        <w:jc w:val="both"/>
        <w:rPr>
          <w:iCs/>
        </w:rPr>
      </w:pPr>
      <w:bookmarkStart w:id="9" w:name="_Toc531795855"/>
      <w:bookmarkStart w:id="10" w:name="_Toc62636482"/>
      <w:r w:rsidRPr="00F47FA8">
        <w:t>Pré-positionnement</w:t>
      </w:r>
      <w:r>
        <w:t xml:space="preserve"> du certificat de Compétences en Langues de l’Enseignement Supérieur (</w:t>
      </w:r>
      <w:r w:rsidRPr="00F47FA8">
        <w:t>CLES</w:t>
      </w:r>
      <w:bookmarkEnd w:id="9"/>
      <w:r>
        <w:t>)</w:t>
      </w:r>
      <w:bookmarkEnd w:id="10"/>
      <w:r>
        <w:rPr>
          <w:iCs/>
        </w:rPr>
        <w:t> </w:t>
      </w:r>
    </w:p>
    <w:p w14:paraId="4293B1E9" w14:textId="340FA674" w:rsidR="0073273E" w:rsidRDefault="0073273E" w:rsidP="009560AA">
      <w:pPr>
        <w:jc w:val="both"/>
      </w:pPr>
      <w:r w:rsidRPr="00D82247">
        <w:t xml:space="preserve">Une bonne partie des partenaires </w:t>
      </w:r>
      <w:r w:rsidR="00770DF1">
        <w:t xml:space="preserve">administrent </w:t>
      </w:r>
      <w:r w:rsidRPr="00D82247">
        <w:t xml:space="preserve">SELF </w:t>
      </w:r>
      <w:r w:rsidR="00770DF1" w:rsidRPr="00770DF1">
        <w:rPr>
          <w:color w:val="000000" w:themeColor="text1"/>
        </w:rPr>
        <w:t xml:space="preserve">préalablement </w:t>
      </w:r>
      <w:r w:rsidR="00770DF1">
        <w:rPr>
          <w:color w:val="000000" w:themeColor="text1"/>
        </w:rPr>
        <w:t xml:space="preserve">aux sessions de certification CLES, </w:t>
      </w:r>
      <w:r w:rsidR="00FD3298" w:rsidRPr="00D82247">
        <w:t>Certification Nationale de compétenc</w:t>
      </w:r>
      <w:r w:rsidR="00724E47">
        <w:t>es en langues de l’Enseignement</w:t>
      </w:r>
      <w:r w:rsidR="00FD3298" w:rsidRPr="00D82247">
        <w:t xml:space="preserve"> Supérieur (MESRI)</w:t>
      </w:r>
      <w:r w:rsidR="00724E47">
        <w:t> :</w:t>
      </w:r>
    </w:p>
    <w:p w14:paraId="371D21AB" w14:textId="77777777" w:rsidR="0073273E" w:rsidRDefault="0073273E" w:rsidP="009560AA">
      <w:pPr>
        <w:ind w:left="709"/>
        <w:jc w:val="both"/>
        <w:rPr>
          <w:sz w:val="18"/>
          <w:szCs w:val="18"/>
        </w:rPr>
      </w:pPr>
      <w:r w:rsidRPr="007B4D3E">
        <w:rPr>
          <w:sz w:val="18"/>
          <w:szCs w:val="18"/>
        </w:rPr>
        <w:t>«</w:t>
      </w:r>
      <w:r>
        <w:rPr>
          <w:sz w:val="18"/>
          <w:szCs w:val="18"/>
        </w:rPr>
        <w:t xml:space="preserve"> </w:t>
      </w:r>
      <w:r w:rsidRPr="00E00D41">
        <w:rPr>
          <w:i/>
          <w:sz w:val="18"/>
          <w:szCs w:val="18"/>
        </w:rPr>
        <w:t xml:space="preserve">Nous utilisons le SELF pour </w:t>
      </w:r>
      <w:r w:rsidRPr="0069557F">
        <w:rPr>
          <w:b/>
          <w:i/>
          <w:sz w:val="18"/>
          <w:szCs w:val="18"/>
        </w:rPr>
        <w:t>évaluer si les étudiants ont le niveau nécessaire pour passer le CLES 2</w:t>
      </w:r>
      <w:r w:rsidRPr="00E00D41">
        <w:rPr>
          <w:i/>
          <w:sz w:val="18"/>
          <w:szCs w:val="18"/>
        </w:rPr>
        <w:t>.</w:t>
      </w:r>
      <w:r w:rsidRPr="009A0E90">
        <w:rPr>
          <w:sz w:val="18"/>
          <w:szCs w:val="18"/>
        </w:rPr>
        <w:t xml:space="preserve"> </w:t>
      </w:r>
      <w:r>
        <w:rPr>
          <w:sz w:val="18"/>
          <w:szCs w:val="18"/>
        </w:rPr>
        <w:t>»</w:t>
      </w:r>
      <w:r>
        <w:rPr>
          <w:sz w:val="16"/>
          <w:szCs w:val="16"/>
        </w:rPr>
        <w:t xml:space="preserve"> </w:t>
      </w:r>
      <w:r w:rsidRPr="00E00D41">
        <w:rPr>
          <w:i/>
          <w:sz w:val="18"/>
          <w:szCs w:val="18"/>
        </w:rPr>
        <w:t xml:space="preserve"> </w:t>
      </w:r>
      <w:r>
        <w:rPr>
          <w:sz w:val="18"/>
          <w:szCs w:val="18"/>
        </w:rPr>
        <w:t>(</w:t>
      </w:r>
      <w:r w:rsidRPr="005154AF">
        <w:rPr>
          <w:sz w:val="18"/>
          <w:szCs w:val="18"/>
        </w:rPr>
        <w:t>École Supérieure du Professorat et de l'Éducation</w:t>
      </w:r>
      <w:r>
        <w:rPr>
          <w:sz w:val="18"/>
          <w:szCs w:val="18"/>
        </w:rPr>
        <w:t>, Académie de Lille, ESPE Lille, 2016-2017)</w:t>
      </w:r>
    </w:p>
    <w:p w14:paraId="73A177C8" w14:textId="77777777" w:rsidR="0073273E" w:rsidRDefault="0073273E" w:rsidP="009560AA">
      <w:pPr>
        <w:ind w:left="708"/>
        <w:jc w:val="both"/>
        <w:rPr>
          <w:rFonts w:eastAsia="Times New Roman" w:cs="Arial"/>
          <w:color w:val="000000"/>
          <w:sz w:val="18"/>
          <w:szCs w:val="18"/>
        </w:rPr>
      </w:pPr>
      <w:r w:rsidRPr="007B4D3E">
        <w:rPr>
          <w:sz w:val="18"/>
          <w:szCs w:val="18"/>
        </w:rPr>
        <w:t>«</w:t>
      </w:r>
      <w:r>
        <w:rPr>
          <w:sz w:val="18"/>
          <w:szCs w:val="18"/>
        </w:rPr>
        <w:t xml:space="preserve"> </w:t>
      </w:r>
      <w:r w:rsidRPr="008502D0">
        <w:rPr>
          <w:rFonts w:eastAsia="Times New Roman" w:cs="Arial"/>
          <w:b/>
          <w:i/>
          <w:color w:val="000000"/>
          <w:sz w:val="18"/>
          <w:szCs w:val="18"/>
        </w:rPr>
        <w:t xml:space="preserve">Les résultats n'ont servi qu'à "positionner" certains étudiants qui étaient sur le point de passer le CLES </w:t>
      </w:r>
      <w:r w:rsidRPr="008502D0">
        <w:rPr>
          <w:rFonts w:eastAsia="Times New Roman" w:cs="Arial"/>
          <w:i/>
          <w:color w:val="000000"/>
          <w:sz w:val="18"/>
          <w:szCs w:val="18"/>
        </w:rPr>
        <w:t>ou d'en situer d'autres au sein du CECRL.</w:t>
      </w:r>
      <w:r>
        <w:rPr>
          <w:rFonts w:eastAsia="Times New Roman" w:cs="Arial"/>
          <w:i/>
          <w:color w:val="000000"/>
          <w:sz w:val="18"/>
          <w:szCs w:val="18"/>
        </w:rPr>
        <w:t xml:space="preserve"> </w:t>
      </w:r>
      <w:r>
        <w:rPr>
          <w:sz w:val="18"/>
          <w:szCs w:val="18"/>
        </w:rPr>
        <w:t>»</w:t>
      </w:r>
      <w:r>
        <w:rPr>
          <w:sz w:val="16"/>
          <w:szCs w:val="16"/>
        </w:rPr>
        <w:t xml:space="preserve"> </w:t>
      </w:r>
      <w:r>
        <w:rPr>
          <w:rFonts w:eastAsia="Times New Roman" w:cs="Arial"/>
          <w:color w:val="000000"/>
          <w:sz w:val="18"/>
          <w:szCs w:val="18"/>
        </w:rPr>
        <w:t>(Université d’Artois, 2017-2018)</w:t>
      </w:r>
    </w:p>
    <w:p w14:paraId="147D2B9F" w14:textId="77777777" w:rsidR="0073273E" w:rsidRDefault="0073273E" w:rsidP="009560AA">
      <w:pPr>
        <w:ind w:left="708"/>
        <w:jc w:val="both"/>
        <w:rPr>
          <w:rFonts w:eastAsia="Times New Roman" w:cs="Arial"/>
          <w:color w:val="000000"/>
          <w:sz w:val="18"/>
          <w:szCs w:val="18"/>
        </w:rPr>
      </w:pPr>
      <w:r w:rsidRPr="0052081C">
        <w:rPr>
          <w:rFonts w:eastAsia="Times New Roman" w:cs="Arial"/>
          <w:i/>
          <w:color w:val="000000"/>
          <w:sz w:val="18"/>
          <w:szCs w:val="18"/>
        </w:rPr>
        <w:t xml:space="preserve">« Le test nous permet de canaliser les étudiants qui souhaitent se soumettre à la </w:t>
      </w:r>
      <w:r w:rsidRPr="001D0145">
        <w:rPr>
          <w:rFonts w:eastAsia="Times New Roman" w:cs="Arial"/>
          <w:b/>
          <w:i/>
          <w:color w:val="000000"/>
          <w:sz w:val="18"/>
          <w:szCs w:val="18"/>
        </w:rPr>
        <w:t>certification par le CLES</w:t>
      </w:r>
      <w:r w:rsidRPr="0052081C">
        <w:rPr>
          <w:rFonts w:eastAsia="Times New Roman" w:cs="Arial"/>
          <w:i/>
          <w:color w:val="000000"/>
          <w:sz w:val="18"/>
          <w:szCs w:val="18"/>
        </w:rPr>
        <w:t xml:space="preserve">. </w:t>
      </w:r>
      <w:r w:rsidRPr="001D0145">
        <w:rPr>
          <w:rFonts w:eastAsia="Times New Roman" w:cs="Arial"/>
          <w:b/>
          <w:i/>
          <w:color w:val="000000"/>
          <w:sz w:val="18"/>
          <w:szCs w:val="18"/>
        </w:rPr>
        <w:t>Cela nous a permis de réduire les taux d’échec</w:t>
      </w:r>
      <w:r w:rsidRPr="0052081C">
        <w:rPr>
          <w:rFonts w:eastAsia="Times New Roman" w:cs="Arial"/>
          <w:i/>
          <w:color w:val="000000"/>
          <w:sz w:val="18"/>
          <w:szCs w:val="18"/>
        </w:rPr>
        <w:t xml:space="preserve">. </w:t>
      </w:r>
      <w:r w:rsidRPr="00E731C5">
        <w:rPr>
          <w:rFonts w:eastAsia="Times New Roman" w:cs="Arial"/>
          <w:color w:val="000000"/>
          <w:sz w:val="18"/>
          <w:szCs w:val="18"/>
        </w:rPr>
        <w:t>»</w:t>
      </w:r>
      <w:r w:rsidRPr="0052081C">
        <w:rPr>
          <w:rFonts w:eastAsia="Times New Roman" w:cs="Arial"/>
          <w:i/>
          <w:color w:val="000000"/>
          <w:sz w:val="18"/>
          <w:szCs w:val="18"/>
        </w:rPr>
        <w:t xml:space="preserve"> </w:t>
      </w:r>
      <w:r w:rsidRPr="0052081C">
        <w:rPr>
          <w:rFonts w:eastAsia="Times New Roman" w:cs="Arial"/>
          <w:color w:val="000000"/>
          <w:sz w:val="18"/>
          <w:szCs w:val="18"/>
        </w:rPr>
        <w:t xml:space="preserve">  (Université Pierre-et-Marie-Curie, UPMC</w:t>
      </w:r>
      <w:r w:rsidR="00774CC0">
        <w:rPr>
          <w:rFonts w:eastAsia="Times New Roman" w:cs="Arial"/>
          <w:color w:val="000000"/>
          <w:sz w:val="18"/>
          <w:szCs w:val="18"/>
        </w:rPr>
        <w:t xml:space="preserve"> Sorbonne Université</w:t>
      </w:r>
      <w:r w:rsidRPr="0052081C">
        <w:rPr>
          <w:rFonts w:eastAsia="Times New Roman" w:cs="Arial"/>
          <w:color w:val="000000"/>
          <w:sz w:val="18"/>
          <w:szCs w:val="18"/>
        </w:rPr>
        <w:t>, 2017-2018)</w:t>
      </w:r>
    </w:p>
    <w:p w14:paraId="20FF1EE6" w14:textId="77777777" w:rsidR="00684BBD" w:rsidRPr="00DE0B96" w:rsidRDefault="00684BBD" w:rsidP="006002A9">
      <w:pPr>
        <w:pStyle w:val="Titre3"/>
        <w:numPr>
          <w:ilvl w:val="0"/>
          <w:numId w:val="3"/>
        </w:numPr>
        <w:jc w:val="both"/>
      </w:pPr>
      <w:bookmarkStart w:id="11" w:name="_Toc531795857"/>
      <w:bookmarkStart w:id="12" w:name="_Toc62636483"/>
      <w:r w:rsidRPr="00DE0B96">
        <w:t>Constitution des groupes et activités par compétence</w:t>
      </w:r>
      <w:bookmarkEnd w:id="11"/>
      <w:bookmarkEnd w:id="12"/>
      <w:r w:rsidRPr="00DE0B96">
        <w:t xml:space="preserve"> </w:t>
      </w:r>
    </w:p>
    <w:p w14:paraId="76511081" w14:textId="77777777" w:rsidR="00684BBD" w:rsidRPr="001932FE" w:rsidRDefault="00684BBD" w:rsidP="00684BBD">
      <w:pPr>
        <w:jc w:val="both"/>
      </w:pPr>
      <w:r>
        <w:t>Quelques partenaires ont constitué des groupes permettant d’améliorer les habilités langagières à partir des niveaux estimés pour chacune des compétences :</w:t>
      </w:r>
    </w:p>
    <w:p w14:paraId="1EF3127C" w14:textId="77777777" w:rsidR="00684BBD" w:rsidRPr="006D29F5" w:rsidRDefault="00684BBD" w:rsidP="00684BBD">
      <w:pPr>
        <w:spacing w:after="0" w:line="240" w:lineRule="auto"/>
        <w:ind w:left="708"/>
        <w:jc w:val="both"/>
        <w:rPr>
          <w:rFonts w:eastAsia="Times New Roman" w:cs="Arial"/>
          <w:bCs/>
          <w:color w:val="000000"/>
          <w:sz w:val="18"/>
          <w:szCs w:val="18"/>
          <w:lang w:eastAsia="fr-FR"/>
        </w:rPr>
      </w:pPr>
      <w:r w:rsidRPr="007B4D3E">
        <w:rPr>
          <w:sz w:val="18"/>
          <w:szCs w:val="18"/>
        </w:rPr>
        <w:t>«</w:t>
      </w:r>
      <w:r>
        <w:rPr>
          <w:sz w:val="18"/>
          <w:szCs w:val="18"/>
        </w:rPr>
        <w:t xml:space="preserve"> </w:t>
      </w:r>
      <w:r w:rsidRPr="00592171">
        <w:rPr>
          <w:rFonts w:eastAsia="Times New Roman" w:cs="Arial"/>
          <w:bCs/>
          <w:i/>
          <w:color w:val="000000"/>
          <w:sz w:val="18"/>
          <w:szCs w:val="18"/>
          <w:lang w:eastAsia="fr-FR"/>
        </w:rPr>
        <w:t xml:space="preserve">Les enseignants dont les étudiants ont été positionnés ont pu créer de groupes de niveaux ou </w:t>
      </w:r>
      <w:r w:rsidRPr="006D29F5">
        <w:rPr>
          <w:rFonts w:eastAsia="Times New Roman" w:cs="Arial"/>
          <w:b/>
          <w:bCs/>
          <w:i/>
          <w:color w:val="000000"/>
          <w:sz w:val="18"/>
          <w:szCs w:val="18"/>
          <w:lang w:eastAsia="fr-FR"/>
        </w:rPr>
        <w:t>de groupes de compétences.</w:t>
      </w:r>
      <w:r>
        <w:rPr>
          <w:rFonts w:eastAsia="Times New Roman" w:cs="Arial"/>
          <w:b/>
          <w:bCs/>
          <w:i/>
          <w:color w:val="000000"/>
          <w:sz w:val="18"/>
          <w:szCs w:val="18"/>
          <w:lang w:eastAsia="fr-FR"/>
        </w:rPr>
        <w:t xml:space="preserve"> </w:t>
      </w:r>
      <w:r w:rsidRPr="00592171">
        <w:rPr>
          <w:rFonts w:eastAsia="Times New Roman" w:cs="Arial"/>
          <w:bCs/>
          <w:i/>
          <w:color w:val="000000"/>
          <w:sz w:val="18"/>
          <w:szCs w:val="18"/>
          <w:lang w:eastAsia="fr-FR"/>
        </w:rPr>
        <w:t>Les étudiants en autoformation au CARLAM ont pu choisir les compétences à travailler et les ressources en fonction du test de positionnement</w:t>
      </w:r>
      <w:r>
        <w:rPr>
          <w:rFonts w:eastAsia="Times New Roman" w:cs="Arial"/>
          <w:bCs/>
          <w:i/>
          <w:color w:val="000000"/>
          <w:sz w:val="18"/>
          <w:szCs w:val="18"/>
          <w:lang w:eastAsia="fr-FR"/>
        </w:rPr>
        <w:t xml:space="preserve"> </w:t>
      </w:r>
      <w:r>
        <w:rPr>
          <w:sz w:val="18"/>
          <w:szCs w:val="18"/>
        </w:rPr>
        <w:t>»</w:t>
      </w:r>
      <w:r w:rsidRPr="00592171">
        <w:rPr>
          <w:rFonts w:eastAsia="Times New Roman" w:cs="Arial"/>
          <w:bCs/>
          <w:i/>
          <w:color w:val="000000"/>
          <w:sz w:val="18"/>
          <w:szCs w:val="18"/>
          <w:lang w:eastAsia="fr-FR"/>
        </w:rPr>
        <w:t xml:space="preserve"> </w:t>
      </w:r>
      <w:r>
        <w:rPr>
          <w:rFonts w:eastAsia="Times New Roman" w:cs="Arial"/>
          <w:bCs/>
          <w:color w:val="000000"/>
          <w:sz w:val="18"/>
          <w:szCs w:val="18"/>
          <w:lang w:eastAsia="fr-FR"/>
        </w:rPr>
        <w:t>(AMU, 2017-2018)</w:t>
      </w:r>
    </w:p>
    <w:p w14:paraId="6E18EEFE" w14:textId="77777777" w:rsidR="00684BBD" w:rsidRDefault="00684BBD" w:rsidP="00684BBD">
      <w:pPr>
        <w:spacing w:after="0" w:line="240" w:lineRule="auto"/>
        <w:ind w:left="708"/>
        <w:jc w:val="both"/>
        <w:rPr>
          <w:rFonts w:eastAsia="Times New Roman" w:cs="Arial"/>
          <w:bCs/>
          <w:i/>
          <w:color w:val="000000"/>
          <w:sz w:val="18"/>
          <w:szCs w:val="18"/>
          <w:lang w:eastAsia="fr-FR"/>
        </w:rPr>
      </w:pPr>
    </w:p>
    <w:p w14:paraId="4D957F35" w14:textId="77777777" w:rsidR="00684BBD" w:rsidRDefault="00684BBD" w:rsidP="00684BBD">
      <w:pPr>
        <w:spacing w:after="0" w:line="240" w:lineRule="auto"/>
        <w:ind w:left="708"/>
        <w:jc w:val="both"/>
        <w:rPr>
          <w:rFonts w:eastAsia="Times New Roman" w:cs="Arial"/>
          <w:bCs/>
          <w:i/>
          <w:color w:val="000000"/>
          <w:sz w:val="18"/>
          <w:szCs w:val="18"/>
          <w:lang w:eastAsia="fr-FR"/>
        </w:rPr>
      </w:pPr>
      <w:r w:rsidRPr="00A853AE">
        <w:rPr>
          <w:rFonts w:eastAsia="Times New Roman" w:cs="Arial"/>
          <w:bCs/>
          <w:i/>
          <w:color w:val="000000"/>
          <w:sz w:val="18"/>
          <w:szCs w:val="18"/>
          <w:lang w:eastAsia="fr-FR"/>
        </w:rPr>
        <w:t xml:space="preserve">« </w:t>
      </w:r>
      <w:r w:rsidRPr="006B2FAC">
        <w:rPr>
          <w:rFonts w:eastAsia="Times New Roman" w:cs="Arial"/>
          <w:b/>
          <w:bCs/>
          <w:i/>
          <w:color w:val="000000"/>
          <w:sz w:val="18"/>
          <w:szCs w:val="18"/>
          <w:lang w:eastAsia="fr-FR"/>
        </w:rPr>
        <w:t>Le test nous permet d’avoir des groupes très homogènes</w:t>
      </w:r>
      <w:r w:rsidRPr="00A853AE">
        <w:rPr>
          <w:rFonts w:eastAsia="Times New Roman" w:cs="Arial"/>
          <w:bCs/>
          <w:i/>
          <w:color w:val="000000"/>
          <w:sz w:val="18"/>
          <w:szCs w:val="18"/>
          <w:lang w:eastAsia="fr-FR"/>
        </w:rPr>
        <w:t xml:space="preserve"> non seulement en niveau global </w:t>
      </w:r>
      <w:r w:rsidRPr="00266989">
        <w:rPr>
          <w:rFonts w:eastAsia="Times New Roman" w:cs="Arial"/>
          <w:b/>
          <w:bCs/>
          <w:i/>
          <w:color w:val="000000"/>
          <w:sz w:val="18"/>
          <w:szCs w:val="18"/>
          <w:lang w:eastAsia="fr-FR"/>
        </w:rPr>
        <w:t>mais également par compétence</w:t>
      </w:r>
      <w:r w:rsidRPr="00A853AE">
        <w:rPr>
          <w:rFonts w:eastAsia="Times New Roman" w:cs="Arial"/>
          <w:bCs/>
          <w:i/>
          <w:color w:val="000000"/>
          <w:sz w:val="18"/>
          <w:szCs w:val="18"/>
          <w:lang w:eastAsia="fr-FR"/>
        </w:rPr>
        <w:t xml:space="preserve">. Nous pouvons ainsi regrouper, par niveau, les élèves qui ont plus besoin de travailler la compréhension orale ou écrite » </w:t>
      </w:r>
      <w:r w:rsidRPr="00A853AE">
        <w:rPr>
          <w:rFonts w:eastAsia="Times New Roman" w:cs="Arial"/>
          <w:bCs/>
          <w:color w:val="000000"/>
          <w:sz w:val="18"/>
          <w:szCs w:val="18"/>
          <w:lang w:eastAsia="fr-FR"/>
        </w:rPr>
        <w:t>(</w:t>
      </w:r>
      <w:r>
        <w:rPr>
          <w:rFonts w:eastAsia="Times New Roman" w:cs="Arial"/>
          <w:bCs/>
          <w:color w:val="000000"/>
          <w:sz w:val="18"/>
          <w:szCs w:val="18"/>
          <w:lang w:eastAsia="fr-FR"/>
        </w:rPr>
        <w:t xml:space="preserve">École nationale de la Statistique et de l'Administration </w:t>
      </w:r>
      <w:proofErr w:type="spellStart"/>
      <w:r>
        <w:rPr>
          <w:rFonts w:eastAsia="Times New Roman" w:cs="Arial"/>
          <w:bCs/>
          <w:color w:val="000000"/>
          <w:sz w:val="18"/>
          <w:szCs w:val="18"/>
          <w:lang w:eastAsia="fr-FR"/>
        </w:rPr>
        <w:t>E</w:t>
      </w:r>
      <w:r w:rsidRPr="00A853AE">
        <w:rPr>
          <w:rFonts w:eastAsia="Times New Roman" w:cs="Arial"/>
          <w:bCs/>
          <w:color w:val="000000"/>
          <w:sz w:val="18"/>
          <w:szCs w:val="18"/>
          <w:lang w:eastAsia="fr-FR"/>
        </w:rPr>
        <w:t>conomique</w:t>
      </w:r>
      <w:proofErr w:type="spellEnd"/>
      <w:r w:rsidRPr="00A853AE">
        <w:rPr>
          <w:rFonts w:eastAsia="Times New Roman" w:cs="Arial"/>
          <w:bCs/>
          <w:color w:val="000000"/>
          <w:sz w:val="18"/>
          <w:szCs w:val="18"/>
          <w:lang w:eastAsia="fr-FR"/>
        </w:rPr>
        <w:t xml:space="preserve">, ENSAE </w:t>
      </w:r>
      <w:proofErr w:type="spellStart"/>
      <w:r w:rsidRPr="00A853AE">
        <w:rPr>
          <w:rFonts w:eastAsia="Times New Roman" w:cs="Arial"/>
          <w:bCs/>
          <w:color w:val="000000"/>
          <w:sz w:val="18"/>
          <w:szCs w:val="18"/>
          <w:lang w:eastAsia="fr-FR"/>
        </w:rPr>
        <w:t>ParisTech</w:t>
      </w:r>
      <w:proofErr w:type="spellEnd"/>
      <w:r w:rsidRPr="00A853AE">
        <w:rPr>
          <w:rFonts w:eastAsia="Times New Roman" w:cs="Arial"/>
          <w:bCs/>
          <w:color w:val="000000"/>
          <w:sz w:val="18"/>
          <w:szCs w:val="18"/>
          <w:lang w:eastAsia="fr-FR"/>
        </w:rPr>
        <w:t>, 2017-2018)</w:t>
      </w:r>
    </w:p>
    <w:p w14:paraId="7B3DF4AF" w14:textId="77777777" w:rsidR="00684BBD" w:rsidRPr="00684BBD" w:rsidRDefault="00684BBD" w:rsidP="00684BBD">
      <w:pPr>
        <w:spacing w:after="0" w:line="240" w:lineRule="auto"/>
        <w:ind w:left="708"/>
        <w:jc w:val="both"/>
        <w:rPr>
          <w:rFonts w:eastAsia="Times New Roman" w:cs="Arial"/>
          <w:bCs/>
          <w:i/>
          <w:color w:val="000000"/>
          <w:sz w:val="18"/>
          <w:szCs w:val="18"/>
          <w:lang w:eastAsia="fr-FR"/>
        </w:rPr>
      </w:pPr>
    </w:p>
    <w:p w14:paraId="12E0D503" w14:textId="77777777" w:rsidR="0073273E" w:rsidRPr="007D7860" w:rsidRDefault="00EE5C56" w:rsidP="00DF4AFC">
      <w:pPr>
        <w:pStyle w:val="Titre3"/>
        <w:numPr>
          <w:ilvl w:val="0"/>
          <w:numId w:val="3"/>
        </w:numPr>
        <w:jc w:val="both"/>
      </w:pPr>
      <w:bookmarkStart w:id="13" w:name="_Toc531795856"/>
      <w:bookmarkStart w:id="14" w:name="_Toc62636484"/>
      <w:r>
        <w:t>Attestations de niveau</w:t>
      </w:r>
      <w:r w:rsidR="0073273E" w:rsidRPr="007D7860">
        <w:t xml:space="preserve"> pour mobilité et insertion professionnelle</w:t>
      </w:r>
      <w:bookmarkEnd w:id="13"/>
      <w:bookmarkEnd w:id="14"/>
      <w:r w:rsidR="0073273E">
        <w:t> </w:t>
      </w:r>
    </w:p>
    <w:p w14:paraId="56589C3F" w14:textId="77777777" w:rsidR="0073273E" w:rsidRPr="00322537" w:rsidRDefault="0073273E" w:rsidP="009560AA">
      <w:pPr>
        <w:jc w:val="both"/>
      </w:pPr>
      <w:r w:rsidRPr="001F07E8">
        <w:t xml:space="preserve">Il est </w:t>
      </w:r>
      <w:r w:rsidRPr="003D4AA9">
        <w:t>très intéressant</w:t>
      </w:r>
      <w:r w:rsidRPr="001F07E8">
        <w:t xml:space="preserve"> de constater que SELF procure des avantages aux étudiants en dehors du milieu académique :</w:t>
      </w:r>
      <w:r>
        <w:t xml:space="preserve">   </w:t>
      </w:r>
    </w:p>
    <w:p w14:paraId="206EF3A8" w14:textId="77777777" w:rsidR="0073273E" w:rsidRDefault="0073273E" w:rsidP="009560AA">
      <w:pPr>
        <w:ind w:left="708"/>
        <w:jc w:val="both"/>
        <w:rPr>
          <w:sz w:val="18"/>
          <w:szCs w:val="18"/>
        </w:rPr>
      </w:pPr>
      <w:r w:rsidRPr="007B4D3E">
        <w:rPr>
          <w:sz w:val="18"/>
          <w:szCs w:val="18"/>
        </w:rPr>
        <w:t>«</w:t>
      </w:r>
      <w:r>
        <w:rPr>
          <w:sz w:val="18"/>
          <w:szCs w:val="18"/>
        </w:rPr>
        <w:t xml:space="preserve"> </w:t>
      </w:r>
      <w:r w:rsidRPr="00E00D41">
        <w:rPr>
          <w:i/>
          <w:sz w:val="18"/>
          <w:szCs w:val="18"/>
        </w:rPr>
        <w:t xml:space="preserve">De même, il est utilisé, en collaboration avec la Direction des Affaires Internationales, quand un étudiant a besoin d’une attestation de niveau (et non d’une certification) pour une </w:t>
      </w:r>
      <w:r w:rsidRPr="00AC738F">
        <w:rPr>
          <w:b/>
          <w:i/>
          <w:sz w:val="18"/>
          <w:szCs w:val="18"/>
        </w:rPr>
        <w:t>mobilité sortante dans une université à l’étranger</w:t>
      </w:r>
      <w:r w:rsidRPr="00E00D41">
        <w:rPr>
          <w:i/>
          <w:sz w:val="18"/>
          <w:szCs w:val="18"/>
        </w:rPr>
        <w:t xml:space="preserve">. Ce même usage est également requis par le service transversal du BIOIP (Bureau d’Information, d’Orientation et de l’Insertion Professionnelle) qui souhaite valoriser les acquis en langues des étudiants sur leurs CV à partir de niveaux explicites du CECRL, et cela en vue d’une </w:t>
      </w:r>
      <w:r w:rsidRPr="00AC738F">
        <w:rPr>
          <w:b/>
          <w:i/>
          <w:sz w:val="18"/>
          <w:szCs w:val="18"/>
        </w:rPr>
        <w:t>insertion professionnelle durable</w:t>
      </w:r>
      <w:r w:rsidRPr="00E00D41">
        <w:rPr>
          <w:i/>
          <w:sz w:val="18"/>
          <w:szCs w:val="18"/>
        </w:rPr>
        <w:t xml:space="preserve"> (au lieu des anciennes mentions inopérantes « bon niveau en</w:t>
      </w:r>
      <w:r>
        <w:rPr>
          <w:i/>
          <w:sz w:val="18"/>
          <w:szCs w:val="18"/>
        </w:rPr>
        <w:t xml:space="preserve"> </w:t>
      </w:r>
      <w:r w:rsidRPr="00E00D41">
        <w:rPr>
          <w:i/>
          <w:sz w:val="18"/>
          <w:szCs w:val="18"/>
        </w:rPr>
        <w:t>anglais, etc.)</w:t>
      </w:r>
      <w:r>
        <w:rPr>
          <w:i/>
          <w:sz w:val="18"/>
          <w:szCs w:val="18"/>
        </w:rPr>
        <w:t xml:space="preserve"> </w:t>
      </w:r>
      <w:r>
        <w:rPr>
          <w:sz w:val="18"/>
          <w:szCs w:val="18"/>
        </w:rPr>
        <w:t>»</w:t>
      </w:r>
      <w:r>
        <w:rPr>
          <w:sz w:val="16"/>
          <w:szCs w:val="16"/>
        </w:rPr>
        <w:t xml:space="preserve"> </w:t>
      </w:r>
      <w:r>
        <w:rPr>
          <w:sz w:val="18"/>
          <w:szCs w:val="18"/>
        </w:rPr>
        <w:t>(UPJV, 2016-2017)</w:t>
      </w:r>
    </w:p>
    <w:p w14:paraId="5B86348B" w14:textId="77777777" w:rsidR="0073273E" w:rsidRPr="009E0CE3" w:rsidRDefault="0073273E" w:rsidP="009560AA">
      <w:pPr>
        <w:spacing w:after="0" w:line="240" w:lineRule="auto"/>
        <w:ind w:left="708"/>
        <w:jc w:val="both"/>
        <w:rPr>
          <w:rFonts w:eastAsia="Times New Roman" w:cs="Arial"/>
          <w:bCs/>
          <w:color w:val="000000"/>
          <w:sz w:val="18"/>
          <w:szCs w:val="18"/>
          <w:lang w:eastAsia="fr-FR"/>
        </w:rPr>
      </w:pPr>
      <w:r w:rsidRPr="007B4D3E">
        <w:rPr>
          <w:sz w:val="18"/>
          <w:szCs w:val="18"/>
        </w:rPr>
        <w:t>«</w:t>
      </w:r>
      <w:r>
        <w:rPr>
          <w:sz w:val="18"/>
          <w:szCs w:val="18"/>
        </w:rPr>
        <w:t xml:space="preserve"> </w:t>
      </w:r>
      <w:r w:rsidRPr="003A36CF">
        <w:rPr>
          <w:rFonts w:eastAsia="Times New Roman" w:cs="Arial"/>
          <w:bCs/>
          <w:i/>
          <w:color w:val="000000"/>
          <w:sz w:val="18"/>
          <w:szCs w:val="18"/>
          <w:lang w:eastAsia="fr-FR"/>
        </w:rPr>
        <w:t xml:space="preserve">Attestation dans les </w:t>
      </w:r>
      <w:r w:rsidRPr="006A6E40">
        <w:rPr>
          <w:rFonts w:eastAsia="Times New Roman" w:cs="Arial"/>
          <w:b/>
          <w:bCs/>
          <w:i/>
          <w:color w:val="000000"/>
          <w:sz w:val="18"/>
          <w:szCs w:val="18"/>
          <w:lang w:eastAsia="fr-FR"/>
        </w:rPr>
        <w:t>dossiers Erasmus</w:t>
      </w:r>
      <w:r w:rsidRPr="003A36CF">
        <w:rPr>
          <w:rFonts w:eastAsia="Times New Roman" w:cs="Arial"/>
          <w:bCs/>
          <w:i/>
          <w:color w:val="000000"/>
          <w:sz w:val="18"/>
          <w:szCs w:val="18"/>
          <w:lang w:eastAsia="fr-FR"/>
        </w:rPr>
        <w:t xml:space="preserve"> pour les étudiants en attente des résultats des certifications en langues ou en complément des lettres recommandées des enseignants de langues (10 étudiants)</w:t>
      </w:r>
      <w:r>
        <w:rPr>
          <w:rFonts w:eastAsia="Times New Roman" w:cs="Arial"/>
          <w:bCs/>
          <w:color w:val="000000"/>
          <w:sz w:val="18"/>
          <w:szCs w:val="18"/>
          <w:lang w:eastAsia="fr-FR"/>
        </w:rPr>
        <w:t xml:space="preserve"> </w:t>
      </w:r>
      <w:r>
        <w:rPr>
          <w:sz w:val="18"/>
          <w:szCs w:val="18"/>
        </w:rPr>
        <w:t>»</w:t>
      </w:r>
      <w:r>
        <w:rPr>
          <w:sz w:val="16"/>
          <w:szCs w:val="16"/>
        </w:rPr>
        <w:t xml:space="preserve"> </w:t>
      </w:r>
      <w:r>
        <w:rPr>
          <w:rFonts w:eastAsia="Times New Roman" w:cs="Arial"/>
          <w:bCs/>
          <w:color w:val="000000"/>
          <w:sz w:val="18"/>
          <w:szCs w:val="18"/>
          <w:lang w:eastAsia="fr-FR"/>
        </w:rPr>
        <w:t xml:space="preserve">(Université d’Aix-Marseille, </w:t>
      </w:r>
      <w:r w:rsidRPr="00943023">
        <w:rPr>
          <w:rFonts w:eastAsia="Times New Roman" w:cs="Arial"/>
          <w:bCs/>
          <w:color w:val="000000"/>
          <w:sz w:val="18"/>
          <w:szCs w:val="18"/>
          <w:lang w:eastAsia="fr-FR"/>
        </w:rPr>
        <w:t>AMU</w:t>
      </w:r>
      <w:r>
        <w:rPr>
          <w:rFonts w:eastAsia="Times New Roman" w:cs="Arial"/>
          <w:bCs/>
          <w:color w:val="000000"/>
          <w:sz w:val="18"/>
          <w:szCs w:val="18"/>
          <w:lang w:eastAsia="fr-FR"/>
        </w:rPr>
        <w:t>, 2017-2018)</w:t>
      </w:r>
    </w:p>
    <w:p w14:paraId="469AA165" w14:textId="77777777" w:rsidR="0073273E" w:rsidRDefault="0073273E" w:rsidP="009560AA">
      <w:pPr>
        <w:ind w:left="708"/>
        <w:jc w:val="both"/>
        <w:rPr>
          <w:sz w:val="18"/>
          <w:szCs w:val="18"/>
        </w:rPr>
      </w:pPr>
    </w:p>
    <w:p w14:paraId="352E84EC" w14:textId="77777777" w:rsidR="00684BBD" w:rsidRDefault="00684BBD" w:rsidP="00EF6C91">
      <w:pPr>
        <w:pStyle w:val="Titre3"/>
        <w:numPr>
          <w:ilvl w:val="0"/>
          <w:numId w:val="3"/>
        </w:numPr>
        <w:jc w:val="both"/>
      </w:pPr>
      <w:bookmarkStart w:id="15" w:name="_Toc62636485"/>
      <w:r>
        <w:lastRenderedPageBreak/>
        <w:t>Accompagnement de la poursuite d’études de décrocheurs scolaires</w:t>
      </w:r>
      <w:bookmarkEnd w:id="15"/>
    </w:p>
    <w:p w14:paraId="54AE146B" w14:textId="77777777" w:rsidR="00684BBD" w:rsidRPr="00322537" w:rsidRDefault="006D40E1" w:rsidP="00684BBD">
      <w:pPr>
        <w:jc w:val="both"/>
      </w:pPr>
      <w:r>
        <w:t>Même un public lycéen hétérogène de décrocheurs scolaires peut bénéficier de SELF, comme expérimenté dans un Pôle Innovant Lycéen parisien</w:t>
      </w:r>
      <w:r w:rsidR="00684BBD" w:rsidRPr="001F07E8">
        <w:t> </w:t>
      </w:r>
      <w:r>
        <w:t xml:space="preserve">grâce à son partenariat avec l’université </w:t>
      </w:r>
      <w:r w:rsidR="00684BBD" w:rsidRPr="001F07E8">
        <w:t>:</w:t>
      </w:r>
      <w:r w:rsidR="00684BBD">
        <w:t xml:space="preserve">   </w:t>
      </w:r>
    </w:p>
    <w:p w14:paraId="35524009" w14:textId="61771B15" w:rsidR="00684BBD" w:rsidRPr="00684BBD" w:rsidRDefault="00684BBD" w:rsidP="00684BBD">
      <w:pPr>
        <w:spacing w:after="0"/>
        <w:ind w:left="709"/>
        <w:jc w:val="both"/>
        <w:rPr>
          <w:i/>
          <w:sz w:val="18"/>
          <w:szCs w:val="18"/>
        </w:rPr>
      </w:pPr>
      <w:r w:rsidRPr="00684BBD">
        <w:rPr>
          <w:i/>
          <w:sz w:val="18"/>
          <w:szCs w:val="18"/>
        </w:rPr>
        <w:t xml:space="preserve">« organiser une séquence de travail en langue avec des </w:t>
      </w:r>
      <w:r w:rsidRPr="00684BBD">
        <w:rPr>
          <w:b/>
          <w:i/>
          <w:sz w:val="18"/>
          <w:szCs w:val="18"/>
        </w:rPr>
        <w:t>décrocheurs entre 16 et 22 ans, dont le vécu scolaire n’est pas le même, et donc avec de gros écarts dans les connaissances, mais aussi dans l’autonomie (gérer l’hétérogénéité)</w:t>
      </w:r>
      <w:r>
        <w:rPr>
          <w:i/>
          <w:sz w:val="18"/>
          <w:szCs w:val="18"/>
        </w:rPr>
        <w:t xml:space="preserve"> (…) </w:t>
      </w:r>
      <w:r w:rsidRPr="00684BBD">
        <w:rPr>
          <w:i/>
          <w:sz w:val="18"/>
          <w:szCs w:val="18"/>
        </w:rPr>
        <w:t>permettre une progression des apprentissages dans laquelle l’élève peut se retrouver malgré des disparités dans la présence (</w:t>
      </w:r>
      <w:r w:rsidRPr="00684BBD">
        <w:rPr>
          <w:b/>
          <w:i/>
          <w:sz w:val="18"/>
          <w:szCs w:val="18"/>
        </w:rPr>
        <w:t>gérer la persévérance</w:t>
      </w:r>
      <w:r>
        <w:rPr>
          <w:i/>
          <w:sz w:val="18"/>
          <w:szCs w:val="18"/>
        </w:rPr>
        <w:t xml:space="preserve">) (…) </w:t>
      </w:r>
      <w:r w:rsidRPr="00684BBD">
        <w:rPr>
          <w:i/>
          <w:sz w:val="18"/>
          <w:szCs w:val="18"/>
        </w:rPr>
        <w:t xml:space="preserve">valider un parcours en langue dans une structure de raccrochage en un an pour permettre à l’élève de </w:t>
      </w:r>
      <w:r w:rsidRPr="00684BBD">
        <w:rPr>
          <w:b/>
          <w:i/>
          <w:sz w:val="18"/>
          <w:szCs w:val="18"/>
        </w:rPr>
        <w:t>faire valoir ses compétences dans son futur établissement (accompagner la poursuite d’études)</w:t>
      </w:r>
      <w:r w:rsidRPr="00684BBD">
        <w:rPr>
          <w:i/>
          <w:sz w:val="18"/>
          <w:szCs w:val="18"/>
        </w:rPr>
        <w:t xml:space="preserve"> ?</w:t>
      </w:r>
      <w:r>
        <w:rPr>
          <w:i/>
          <w:sz w:val="18"/>
          <w:szCs w:val="18"/>
        </w:rPr>
        <w:t xml:space="preserve"> » </w:t>
      </w:r>
      <w:r w:rsidR="007D54EA">
        <w:rPr>
          <w:rFonts w:eastAsia="Times New Roman" w:cs="Arial"/>
          <w:color w:val="000000"/>
          <w:sz w:val="18"/>
          <w:szCs w:val="18"/>
        </w:rPr>
        <w:t>(</w:t>
      </w:r>
      <w:r w:rsidR="00DF5082">
        <w:rPr>
          <w:rFonts w:eastAsia="Times New Roman" w:cs="Arial"/>
          <w:color w:val="000000"/>
          <w:sz w:val="18"/>
          <w:szCs w:val="18"/>
        </w:rPr>
        <w:t>PIL Lazare-</w:t>
      </w:r>
      <w:proofErr w:type="spellStart"/>
      <w:r w:rsidR="00DF5082">
        <w:rPr>
          <w:rFonts w:eastAsia="Times New Roman" w:cs="Arial"/>
          <w:color w:val="000000"/>
          <w:sz w:val="18"/>
          <w:szCs w:val="18"/>
        </w:rPr>
        <w:t>Ponticelli</w:t>
      </w:r>
      <w:proofErr w:type="spellEnd"/>
      <w:r w:rsidR="00DF5082">
        <w:rPr>
          <w:rFonts w:eastAsia="Times New Roman" w:cs="Arial"/>
          <w:color w:val="000000"/>
          <w:sz w:val="18"/>
          <w:szCs w:val="18"/>
        </w:rPr>
        <w:t>, Pôle Innovant Lycéen du lycée polyvalent Lazare-</w:t>
      </w:r>
      <w:proofErr w:type="spellStart"/>
      <w:r w:rsidR="00DF5082">
        <w:rPr>
          <w:rFonts w:eastAsia="Times New Roman" w:cs="Arial"/>
          <w:color w:val="000000"/>
          <w:sz w:val="18"/>
          <w:szCs w:val="18"/>
        </w:rPr>
        <w:t>Ponticelli</w:t>
      </w:r>
      <w:proofErr w:type="spellEnd"/>
      <w:r w:rsidR="00DF5082">
        <w:rPr>
          <w:rFonts w:eastAsia="Times New Roman" w:cs="Arial"/>
          <w:color w:val="000000"/>
          <w:sz w:val="18"/>
          <w:szCs w:val="18"/>
        </w:rPr>
        <w:t>, Académie de Paris</w:t>
      </w:r>
      <w:r w:rsidR="00DF5082" w:rsidRPr="00D110B6">
        <w:rPr>
          <w:rFonts w:eastAsia="Times New Roman" w:cs="Arial"/>
          <w:color w:val="000000"/>
          <w:sz w:val="18"/>
          <w:szCs w:val="18"/>
        </w:rPr>
        <w:t>,</w:t>
      </w:r>
      <w:r w:rsidR="00DF5082">
        <w:rPr>
          <w:rFonts w:eastAsia="Times New Roman" w:cs="Arial"/>
          <w:color w:val="000000"/>
          <w:sz w:val="18"/>
          <w:szCs w:val="18"/>
        </w:rPr>
        <w:t xml:space="preserve"> 2016-2017</w:t>
      </w:r>
      <w:r>
        <w:rPr>
          <w:rFonts w:eastAsia="Times New Roman" w:cs="Arial"/>
          <w:color w:val="000000"/>
          <w:sz w:val="18"/>
          <w:szCs w:val="18"/>
        </w:rPr>
        <w:t>)</w:t>
      </w:r>
    </w:p>
    <w:p w14:paraId="2F6F7A14" w14:textId="364DA53F" w:rsidR="0073273E" w:rsidRDefault="0073273E" w:rsidP="009560AA">
      <w:pPr>
        <w:spacing w:after="0" w:line="240" w:lineRule="auto"/>
        <w:ind w:left="708"/>
        <w:jc w:val="both"/>
        <w:rPr>
          <w:rFonts w:eastAsia="Times New Roman" w:cs="Arial"/>
          <w:bCs/>
          <w:color w:val="000000"/>
          <w:sz w:val="18"/>
          <w:szCs w:val="18"/>
          <w:lang w:eastAsia="fr-FR"/>
        </w:rPr>
      </w:pPr>
      <w:bookmarkStart w:id="16" w:name="_Toc531613962"/>
    </w:p>
    <w:p w14:paraId="5BC933B5" w14:textId="77777777" w:rsidR="00D82247" w:rsidRPr="007E596E" w:rsidRDefault="00D82247" w:rsidP="009560AA">
      <w:pPr>
        <w:spacing w:after="0" w:line="240" w:lineRule="auto"/>
        <w:ind w:left="708"/>
        <w:jc w:val="both"/>
        <w:rPr>
          <w:rFonts w:eastAsia="Times New Roman" w:cs="Arial"/>
          <w:bCs/>
          <w:color w:val="000000"/>
          <w:sz w:val="18"/>
          <w:szCs w:val="18"/>
          <w:lang w:eastAsia="fr-FR"/>
        </w:rPr>
      </w:pPr>
    </w:p>
    <w:p w14:paraId="62AB1ED1" w14:textId="77777777" w:rsidR="00EF6C91" w:rsidRDefault="00EF6C91" w:rsidP="009560AA">
      <w:pPr>
        <w:pStyle w:val="Titre2"/>
        <w:spacing w:before="0" w:line="240" w:lineRule="auto"/>
        <w:jc w:val="both"/>
      </w:pPr>
      <w:bookmarkStart w:id="17" w:name="_Toc531795858"/>
      <w:bookmarkStart w:id="18" w:name="_Toc62636486"/>
      <w:r w:rsidRPr="00D82247">
        <w:t xml:space="preserve">1.2 </w:t>
      </w:r>
      <w:r w:rsidR="0073273E" w:rsidRPr="00D82247">
        <w:t>Fiabilité et acceptabilité accordé</w:t>
      </w:r>
      <w:r w:rsidRPr="00D82247">
        <w:t>es</w:t>
      </w:r>
      <w:r w:rsidR="0073273E" w:rsidRPr="00D82247">
        <w:t xml:space="preserve"> à SELF</w:t>
      </w:r>
      <w:bookmarkEnd w:id="18"/>
      <w:r w:rsidR="0073273E" w:rsidRPr="00BC7256">
        <w:t xml:space="preserve"> </w:t>
      </w:r>
    </w:p>
    <w:p w14:paraId="38157E01" w14:textId="77777777" w:rsidR="0073273E" w:rsidRPr="00EF6C91" w:rsidRDefault="00EF6C91" w:rsidP="00EF6C91">
      <w:pPr>
        <w:pStyle w:val="Titre3"/>
        <w:numPr>
          <w:ilvl w:val="0"/>
          <w:numId w:val="3"/>
        </w:numPr>
      </w:pPr>
      <w:bookmarkStart w:id="19" w:name="_Toc62636487"/>
      <w:r w:rsidRPr="00EF6C91">
        <w:t>P</w:t>
      </w:r>
      <w:r w:rsidR="0073273E" w:rsidRPr="00EF6C91">
        <w:t>ar les enseignants</w:t>
      </w:r>
      <w:bookmarkEnd w:id="16"/>
      <w:bookmarkEnd w:id="17"/>
      <w:bookmarkEnd w:id="19"/>
    </w:p>
    <w:p w14:paraId="2B8FC9E0" w14:textId="77777777" w:rsidR="0073273E" w:rsidRPr="00F741D6" w:rsidRDefault="0073273E" w:rsidP="009560AA">
      <w:pPr>
        <w:jc w:val="both"/>
      </w:pPr>
      <w:r>
        <w:t>Nous avons des retours très satisfaisants concernant la fiabilité du positionnement :</w:t>
      </w:r>
      <w:r w:rsidRPr="00F741D6">
        <w:t xml:space="preserve"> </w:t>
      </w:r>
    </w:p>
    <w:p w14:paraId="4640643A" w14:textId="77777777" w:rsidR="0073273E" w:rsidRDefault="0073273E" w:rsidP="009560AA">
      <w:pPr>
        <w:spacing w:after="0" w:line="240" w:lineRule="auto"/>
        <w:ind w:left="708"/>
        <w:jc w:val="both"/>
        <w:rPr>
          <w:sz w:val="18"/>
          <w:szCs w:val="18"/>
        </w:rPr>
      </w:pPr>
      <w:r w:rsidRPr="007B4D3E">
        <w:rPr>
          <w:sz w:val="18"/>
          <w:szCs w:val="18"/>
        </w:rPr>
        <w:t>«</w:t>
      </w:r>
      <w:r w:rsidR="00EE5C56">
        <w:rPr>
          <w:sz w:val="18"/>
          <w:szCs w:val="18"/>
        </w:rPr>
        <w:t xml:space="preserve"> </w:t>
      </w:r>
      <w:r w:rsidRPr="00E00D41">
        <w:rPr>
          <w:rFonts w:cstheme="minorHAnsi"/>
          <w:i/>
          <w:sz w:val="18"/>
          <w:szCs w:val="18"/>
        </w:rPr>
        <w:t xml:space="preserve">Ces </w:t>
      </w:r>
      <w:r w:rsidRPr="00207CC2">
        <w:rPr>
          <w:rFonts w:cstheme="minorHAnsi"/>
          <w:b/>
          <w:i/>
          <w:sz w:val="18"/>
          <w:szCs w:val="18"/>
        </w:rPr>
        <w:t>résultats sont en accord avec l’avis des enseignants</w:t>
      </w:r>
      <w:r w:rsidRPr="00E00D41">
        <w:rPr>
          <w:rFonts w:cstheme="minorHAnsi"/>
          <w:i/>
          <w:sz w:val="18"/>
          <w:szCs w:val="18"/>
        </w:rPr>
        <w:t xml:space="preserve"> concernant le niveau de nos étudiants et avec une </w:t>
      </w:r>
      <w:r w:rsidR="00EE5C56" w:rsidRPr="00E00D41">
        <w:rPr>
          <w:rFonts w:cstheme="minorHAnsi"/>
          <w:i/>
          <w:sz w:val="18"/>
          <w:szCs w:val="18"/>
        </w:rPr>
        <w:t>autoévaluation effectuée</w:t>
      </w:r>
      <w:r w:rsidRPr="00E00D41">
        <w:rPr>
          <w:rFonts w:cstheme="minorHAnsi"/>
          <w:i/>
          <w:sz w:val="18"/>
          <w:szCs w:val="18"/>
        </w:rPr>
        <w:t xml:space="preserve">, </w:t>
      </w:r>
      <w:r w:rsidR="00EE5C56" w:rsidRPr="00E00D41">
        <w:rPr>
          <w:rFonts w:cstheme="minorHAnsi"/>
          <w:i/>
          <w:sz w:val="18"/>
          <w:szCs w:val="18"/>
        </w:rPr>
        <w:t>il y</w:t>
      </w:r>
      <w:r w:rsidRPr="00E00D41">
        <w:rPr>
          <w:rFonts w:cstheme="minorHAnsi"/>
          <w:i/>
          <w:sz w:val="18"/>
          <w:szCs w:val="18"/>
        </w:rPr>
        <w:t xml:space="preserve"> a quatre ans.</w:t>
      </w:r>
      <w:r w:rsidRPr="00770FB6">
        <w:rPr>
          <w:sz w:val="18"/>
          <w:szCs w:val="18"/>
        </w:rPr>
        <w:t xml:space="preserve"> </w:t>
      </w:r>
      <w:r>
        <w:rPr>
          <w:sz w:val="18"/>
          <w:szCs w:val="18"/>
        </w:rPr>
        <w:t>»</w:t>
      </w:r>
      <w:r w:rsidRPr="00E00D41">
        <w:rPr>
          <w:rFonts w:cstheme="minorHAnsi"/>
          <w:i/>
          <w:sz w:val="18"/>
          <w:szCs w:val="18"/>
        </w:rPr>
        <w:t xml:space="preserve"> </w:t>
      </w:r>
      <w:r>
        <w:rPr>
          <w:sz w:val="18"/>
          <w:szCs w:val="18"/>
        </w:rPr>
        <w:t>(ESPE Lille, 2016-2017)</w:t>
      </w:r>
    </w:p>
    <w:p w14:paraId="2F51D459" w14:textId="77777777" w:rsidR="0073273E" w:rsidRDefault="0073273E" w:rsidP="009560AA">
      <w:pPr>
        <w:spacing w:after="0" w:line="240" w:lineRule="auto"/>
        <w:ind w:left="708"/>
        <w:jc w:val="both"/>
        <w:rPr>
          <w:rFonts w:cstheme="minorHAnsi"/>
          <w:i/>
          <w:sz w:val="18"/>
          <w:szCs w:val="18"/>
        </w:rPr>
      </w:pPr>
    </w:p>
    <w:p w14:paraId="714C148C" w14:textId="77777777" w:rsidR="0073273E" w:rsidRDefault="0073273E" w:rsidP="009560AA">
      <w:pPr>
        <w:ind w:left="708"/>
        <w:jc w:val="both"/>
        <w:rPr>
          <w:sz w:val="18"/>
          <w:szCs w:val="18"/>
        </w:rPr>
      </w:pPr>
      <w:r w:rsidRPr="007B4D3E">
        <w:rPr>
          <w:sz w:val="18"/>
          <w:szCs w:val="18"/>
        </w:rPr>
        <w:t>«</w:t>
      </w:r>
      <w:r w:rsidR="00EE5C56">
        <w:rPr>
          <w:sz w:val="18"/>
          <w:szCs w:val="18"/>
        </w:rPr>
        <w:t xml:space="preserve"> </w:t>
      </w:r>
      <w:r w:rsidRPr="00D075AC">
        <w:rPr>
          <w:b/>
          <w:i/>
          <w:sz w:val="18"/>
          <w:szCs w:val="18"/>
        </w:rPr>
        <w:t>Test SELF plébiscité</w:t>
      </w:r>
      <w:r w:rsidRPr="00E00D41">
        <w:rPr>
          <w:i/>
          <w:sz w:val="18"/>
          <w:szCs w:val="18"/>
        </w:rPr>
        <w:t xml:space="preserve"> (voir atouts du test SELF) en termes pédagogiques, techniques, fonctionnels, ergonomiques et de choix de contenus. La forte présence de la CO parmi les questions proposées révèle bien le niveau de l’étudiant.</w:t>
      </w:r>
      <w:r>
        <w:rPr>
          <w:sz w:val="18"/>
          <w:szCs w:val="18"/>
        </w:rPr>
        <w:t>»</w:t>
      </w:r>
      <w:r>
        <w:rPr>
          <w:i/>
          <w:sz w:val="18"/>
          <w:szCs w:val="18"/>
        </w:rPr>
        <w:t xml:space="preserve"> </w:t>
      </w:r>
      <w:r w:rsidRPr="00CC3298">
        <w:rPr>
          <w:sz w:val="18"/>
          <w:szCs w:val="18"/>
        </w:rPr>
        <w:t>(UPJV</w:t>
      </w:r>
      <w:r>
        <w:rPr>
          <w:sz w:val="18"/>
          <w:szCs w:val="18"/>
        </w:rPr>
        <w:t>, 2016-2017</w:t>
      </w:r>
      <w:r w:rsidRPr="00CC3298">
        <w:rPr>
          <w:sz w:val="18"/>
          <w:szCs w:val="18"/>
        </w:rPr>
        <w:t>)</w:t>
      </w:r>
    </w:p>
    <w:p w14:paraId="0EBD443C" w14:textId="77777777" w:rsidR="0073273E" w:rsidRPr="00B70197" w:rsidRDefault="0073273E" w:rsidP="009560AA">
      <w:pPr>
        <w:ind w:left="708"/>
        <w:jc w:val="both"/>
        <w:rPr>
          <w:b/>
          <w:sz w:val="18"/>
          <w:szCs w:val="18"/>
        </w:rPr>
      </w:pPr>
      <w:r w:rsidRPr="007B4D3E">
        <w:rPr>
          <w:sz w:val="18"/>
          <w:szCs w:val="18"/>
        </w:rPr>
        <w:t>«</w:t>
      </w:r>
      <w:r w:rsidR="00EE5C56">
        <w:rPr>
          <w:sz w:val="18"/>
          <w:szCs w:val="18"/>
        </w:rPr>
        <w:t xml:space="preserve"> </w:t>
      </w:r>
      <w:r w:rsidRPr="00654A40">
        <w:rPr>
          <w:i/>
          <w:sz w:val="18"/>
          <w:szCs w:val="18"/>
        </w:rPr>
        <w:t>Nous sommes 4 enseignants et, sauf pour les aspect</w:t>
      </w:r>
      <w:r>
        <w:rPr>
          <w:i/>
          <w:sz w:val="18"/>
          <w:szCs w:val="18"/>
        </w:rPr>
        <w:t>s</w:t>
      </w:r>
      <w:r w:rsidRPr="00654A40">
        <w:rPr>
          <w:i/>
          <w:sz w:val="18"/>
          <w:szCs w:val="18"/>
        </w:rPr>
        <w:t xml:space="preserve"> techniques soulignés, nous sommes d’accord pour dire : </w:t>
      </w:r>
      <w:r w:rsidRPr="00654A40">
        <w:rPr>
          <w:b/>
          <w:i/>
          <w:sz w:val="18"/>
          <w:szCs w:val="18"/>
        </w:rPr>
        <w:t>tout à fait satisfaisant.</w:t>
      </w:r>
      <w:r w:rsidRPr="00654A40">
        <w:rPr>
          <w:i/>
          <w:sz w:val="18"/>
          <w:szCs w:val="18"/>
        </w:rPr>
        <w:t xml:space="preserve"> </w:t>
      </w:r>
      <w:r>
        <w:rPr>
          <w:i/>
          <w:sz w:val="18"/>
          <w:szCs w:val="18"/>
        </w:rPr>
        <w:t>(…)</w:t>
      </w:r>
      <w:r w:rsidRPr="00654A40">
        <w:rPr>
          <w:i/>
          <w:sz w:val="18"/>
          <w:szCs w:val="18"/>
        </w:rPr>
        <w:t xml:space="preserve"> </w:t>
      </w:r>
      <w:r w:rsidRPr="00654A40">
        <w:rPr>
          <w:b/>
          <w:i/>
          <w:sz w:val="18"/>
          <w:szCs w:val="18"/>
        </w:rPr>
        <w:t>le fait d’avoir le résultat à la fin du test est très appréciable</w:t>
      </w:r>
      <w:r w:rsidRPr="00654A40">
        <w:rPr>
          <w:i/>
          <w:sz w:val="18"/>
          <w:szCs w:val="18"/>
        </w:rPr>
        <w:t xml:space="preserve">. </w:t>
      </w:r>
      <w:r>
        <w:rPr>
          <w:sz w:val="18"/>
          <w:szCs w:val="18"/>
        </w:rPr>
        <w:t>»</w:t>
      </w:r>
      <w:r w:rsidRPr="00B70197">
        <w:rPr>
          <w:sz w:val="18"/>
          <w:szCs w:val="18"/>
        </w:rPr>
        <w:t xml:space="preserve"> (</w:t>
      </w:r>
      <w:proofErr w:type="spellStart"/>
      <w:r>
        <w:rPr>
          <w:sz w:val="18"/>
          <w:szCs w:val="18"/>
        </w:rPr>
        <w:t>Ecole</w:t>
      </w:r>
      <w:proofErr w:type="spellEnd"/>
      <w:r>
        <w:rPr>
          <w:sz w:val="18"/>
          <w:szCs w:val="18"/>
        </w:rPr>
        <w:t xml:space="preserve"> </w:t>
      </w:r>
      <w:r w:rsidRPr="00207CC2">
        <w:rPr>
          <w:sz w:val="18"/>
          <w:szCs w:val="18"/>
        </w:rPr>
        <w:t>Supérieure</w:t>
      </w:r>
      <w:r>
        <w:rPr>
          <w:sz w:val="18"/>
          <w:szCs w:val="18"/>
        </w:rPr>
        <w:t xml:space="preserve"> de Commerce (Groupe ESC-Clermont), ESC-Clermont, 2017-2018</w:t>
      </w:r>
      <w:r w:rsidRPr="00B70197">
        <w:rPr>
          <w:sz w:val="18"/>
          <w:szCs w:val="18"/>
        </w:rPr>
        <w:t>)</w:t>
      </w:r>
    </w:p>
    <w:p w14:paraId="0DEF7190" w14:textId="77777777" w:rsidR="0073273E" w:rsidRDefault="0073273E" w:rsidP="009560AA">
      <w:pPr>
        <w:ind w:left="708"/>
        <w:jc w:val="both"/>
        <w:rPr>
          <w:i/>
          <w:sz w:val="18"/>
          <w:szCs w:val="18"/>
        </w:rPr>
      </w:pPr>
      <w:r w:rsidRPr="007B4D3E">
        <w:rPr>
          <w:sz w:val="18"/>
          <w:szCs w:val="18"/>
        </w:rPr>
        <w:t>«</w:t>
      </w:r>
      <w:r w:rsidR="00EE5C56">
        <w:rPr>
          <w:sz w:val="18"/>
          <w:szCs w:val="18"/>
        </w:rPr>
        <w:t xml:space="preserve"> </w:t>
      </w:r>
      <w:r w:rsidRPr="00A51636">
        <w:rPr>
          <w:rFonts w:eastAsia="Times New Roman" w:cs="Arial"/>
          <w:b/>
          <w:i/>
          <w:color w:val="000000"/>
          <w:sz w:val="18"/>
          <w:szCs w:val="18"/>
        </w:rPr>
        <w:t>La fiabilité et l'acceptabilité des résultats ont été au rendez-vous</w:t>
      </w:r>
      <w:r w:rsidRPr="003F48A6">
        <w:rPr>
          <w:rFonts w:eastAsia="Times New Roman" w:cs="Arial"/>
          <w:i/>
          <w:color w:val="000000"/>
          <w:sz w:val="18"/>
          <w:szCs w:val="18"/>
        </w:rPr>
        <w:t>. Je vous remercie à nouveau de nous permettre d'avoir accès à votre plateforme moderne, innovante et rigoureuse.</w:t>
      </w:r>
      <w:r w:rsidRPr="00770FB6">
        <w:rPr>
          <w:sz w:val="18"/>
          <w:szCs w:val="18"/>
        </w:rPr>
        <w:t xml:space="preserve"> </w:t>
      </w:r>
      <w:r>
        <w:rPr>
          <w:sz w:val="18"/>
          <w:szCs w:val="18"/>
        </w:rPr>
        <w:t>»</w:t>
      </w:r>
      <w:r w:rsidRPr="003F48A6">
        <w:rPr>
          <w:rFonts w:eastAsia="Times New Roman" w:cs="Arial"/>
          <w:color w:val="000000"/>
          <w:sz w:val="18"/>
          <w:szCs w:val="18"/>
        </w:rPr>
        <w:t xml:space="preserve"> </w:t>
      </w:r>
      <w:r>
        <w:rPr>
          <w:rFonts w:eastAsia="Times New Roman" w:cs="Arial"/>
          <w:color w:val="000000"/>
          <w:sz w:val="18"/>
          <w:szCs w:val="18"/>
        </w:rPr>
        <w:t xml:space="preserve"> </w:t>
      </w:r>
      <w:r w:rsidRPr="003F48A6">
        <w:rPr>
          <w:rFonts w:eastAsia="Times New Roman" w:cs="Arial"/>
          <w:color w:val="000000"/>
          <w:sz w:val="18"/>
          <w:szCs w:val="18"/>
        </w:rPr>
        <w:t>(</w:t>
      </w:r>
      <w:r w:rsidRPr="00147AA7">
        <w:rPr>
          <w:rFonts w:eastAsia="Times New Roman" w:cs="Arial"/>
          <w:color w:val="000000"/>
          <w:sz w:val="18"/>
          <w:szCs w:val="18"/>
        </w:rPr>
        <w:t>Université d’Artois,</w:t>
      </w:r>
      <w:r w:rsidRPr="0020639E">
        <w:rPr>
          <w:rFonts w:eastAsia="Times New Roman" w:cs="Arial"/>
          <w:color w:val="000000"/>
          <w:sz w:val="18"/>
          <w:szCs w:val="18"/>
        </w:rPr>
        <w:t xml:space="preserve"> 2017-2018) </w:t>
      </w:r>
    </w:p>
    <w:p w14:paraId="35E46AE5" w14:textId="77777777" w:rsidR="0073273E" w:rsidRDefault="0073273E" w:rsidP="009560AA">
      <w:pPr>
        <w:ind w:left="709"/>
        <w:jc w:val="both"/>
        <w:rPr>
          <w:rFonts w:cs="Arial"/>
          <w:sz w:val="18"/>
          <w:szCs w:val="18"/>
        </w:rPr>
      </w:pPr>
      <w:r w:rsidRPr="007B4D3E">
        <w:rPr>
          <w:sz w:val="18"/>
          <w:szCs w:val="18"/>
        </w:rPr>
        <w:t>«</w:t>
      </w:r>
      <w:r w:rsidR="00EE5C56">
        <w:rPr>
          <w:sz w:val="18"/>
          <w:szCs w:val="18"/>
        </w:rPr>
        <w:t xml:space="preserve"> </w:t>
      </w:r>
      <w:r w:rsidRPr="009376F8">
        <w:rPr>
          <w:rFonts w:cs="Arial"/>
          <w:b/>
          <w:i/>
          <w:sz w:val="18"/>
          <w:szCs w:val="18"/>
        </w:rPr>
        <w:t>Résultats assez révélateurs du niveau des étudiants</w:t>
      </w:r>
      <w:r>
        <w:rPr>
          <w:rFonts w:cs="Arial"/>
          <w:b/>
          <w:i/>
          <w:sz w:val="18"/>
          <w:szCs w:val="18"/>
        </w:rPr>
        <w:t xml:space="preserve"> </w:t>
      </w:r>
      <w:r>
        <w:rPr>
          <w:sz w:val="18"/>
          <w:szCs w:val="18"/>
        </w:rPr>
        <w:t>»</w:t>
      </w:r>
      <w:r>
        <w:rPr>
          <w:rFonts w:cs="Arial"/>
          <w:i/>
          <w:sz w:val="18"/>
          <w:szCs w:val="18"/>
        </w:rPr>
        <w:t xml:space="preserve"> </w:t>
      </w:r>
      <w:r>
        <w:rPr>
          <w:rFonts w:cs="Arial"/>
          <w:sz w:val="18"/>
          <w:szCs w:val="18"/>
        </w:rPr>
        <w:t>(ESPE Lille, 2017-2018)</w:t>
      </w:r>
    </w:p>
    <w:p w14:paraId="16E594E8" w14:textId="77777777" w:rsidR="0073273E" w:rsidRPr="00EE5C56" w:rsidRDefault="0073273E" w:rsidP="009560AA">
      <w:pPr>
        <w:spacing w:after="0" w:line="240" w:lineRule="auto"/>
        <w:ind w:left="708"/>
        <w:jc w:val="both"/>
        <w:rPr>
          <w:rFonts w:eastAsia="Times New Roman" w:cs="Arial"/>
          <w:bCs/>
          <w:i/>
          <w:color w:val="000000"/>
          <w:sz w:val="18"/>
          <w:szCs w:val="18"/>
          <w:lang w:eastAsia="fr-FR"/>
        </w:rPr>
      </w:pPr>
      <w:r w:rsidRPr="007B4D3E">
        <w:rPr>
          <w:sz w:val="18"/>
          <w:szCs w:val="18"/>
        </w:rPr>
        <w:t>«</w:t>
      </w:r>
      <w:r>
        <w:rPr>
          <w:sz w:val="18"/>
          <w:szCs w:val="18"/>
        </w:rPr>
        <w:t xml:space="preserve"> </w:t>
      </w:r>
      <w:r w:rsidRPr="003A36CF">
        <w:rPr>
          <w:rFonts w:eastAsia="Times New Roman" w:cs="Arial"/>
          <w:bCs/>
          <w:i/>
          <w:color w:val="000000"/>
          <w:sz w:val="18"/>
          <w:szCs w:val="18"/>
          <w:lang w:eastAsia="fr-FR"/>
        </w:rPr>
        <w:t xml:space="preserve">Les retours des enseignants sont </w:t>
      </w:r>
      <w:r w:rsidRPr="008D4B35">
        <w:rPr>
          <w:rFonts w:eastAsia="Times New Roman" w:cs="Arial"/>
          <w:b/>
          <w:bCs/>
          <w:i/>
          <w:color w:val="000000"/>
          <w:sz w:val="18"/>
          <w:szCs w:val="18"/>
          <w:lang w:eastAsia="fr-FR"/>
        </w:rPr>
        <w:t>globalement positifs</w:t>
      </w:r>
      <w:r w:rsidRPr="003A36CF">
        <w:rPr>
          <w:rFonts w:eastAsia="Times New Roman" w:cs="Arial"/>
          <w:bCs/>
          <w:i/>
          <w:color w:val="000000"/>
          <w:sz w:val="18"/>
          <w:szCs w:val="18"/>
          <w:lang w:eastAsia="fr-FR"/>
        </w:rPr>
        <w:t xml:space="preserve">, notamment pour l’UE libre anglais, le positionnement a permis l’homogénéité du groupe qui a facilité l’apprentissage et l’enseignement. </w:t>
      </w:r>
      <w:r w:rsidRPr="00614478">
        <w:rPr>
          <w:rFonts w:eastAsia="Times New Roman" w:cs="Arial"/>
          <w:b/>
          <w:bCs/>
          <w:i/>
          <w:color w:val="000000"/>
          <w:sz w:val="18"/>
          <w:szCs w:val="18"/>
          <w:lang w:eastAsia="fr-FR"/>
        </w:rPr>
        <w:t xml:space="preserve">Les résultats de l’UE libre témoignent de cette cohérence et adéquation </w:t>
      </w:r>
      <w:r w:rsidRPr="00614478">
        <w:rPr>
          <w:rFonts w:eastAsia="Times New Roman" w:cs="Arial"/>
          <w:b/>
          <w:bCs/>
          <w:color w:val="000000"/>
          <w:sz w:val="18"/>
          <w:szCs w:val="18"/>
          <w:lang w:eastAsia="fr-FR"/>
        </w:rPr>
        <w:t>(</w:t>
      </w:r>
      <w:r>
        <w:rPr>
          <w:rFonts w:eastAsia="Times New Roman" w:cs="Arial"/>
          <w:bCs/>
          <w:color w:val="000000"/>
          <w:sz w:val="18"/>
          <w:szCs w:val="18"/>
          <w:lang w:eastAsia="fr-FR"/>
        </w:rPr>
        <w:t xml:space="preserve">…) </w:t>
      </w:r>
      <w:r w:rsidRPr="003A36CF">
        <w:rPr>
          <w:rFonts w:eastAsia="Times New Roman" w:cs="Arial"/>
          <w:bCs/>
          <w:i/>
          <w:color w:val="000000"/>
          <w:sz w:val="18"/>
          <w:szCs w:val="18"/>
          <w:lang w:eastAsia="fr-FR"/>
        </w:rPr>
        <w:t>Les enseignants sont de plus en plus demandeurs de ce test.</w:t>
      </w:r>
      <w:r w:rsidRPr="00770FB6">
        <w:rPr>
          <w:sz w:val="18"/>
          <w:szCs w:val="18"/>
        </w:rPr>
        <w:t xml:space="preserve"> </w:t>
      </w:r>
      <w:r>
        <w:rPr>
          <w:sz w:val="18"/>
          <w:szCs w:val="18"/>
        </w:rPr>
        <w:t>»</w:t>
      </w:r>
      <w:r w:rsidR="00EE5C56">
        <w:rPr>
          <w:rFonts w:eastAsia="Times New Roman" w:cs="Arial"/>
          <w:bCs/>
          <w:i/>
          <w:color w:val="000000"/>
          <w:sz w:val="18"/>
          <w:szCs w:val="18"/>
          <w:lang w:eastAsia="fr-FR"/>
        </w:rPr>
        <w:t xml:space="preserve"> </w:t>
      </w:r>
      <w:r w:rsidR="00EE5C56">
        <w:rPr>
          <w:rFonts w:eastAsia="Times New Roman" w:cs="Arial"/>
          <w:bCs/>
          <w:color w:val="000000"/>
          <w:sz w:val="18"/>
          <w:szCs w:val="18"/>
          <w:lang w:eastAsia="fr-FR"/>
        </w:rPr>
        <w:t>(AMU, 2017-2018)</w:t>
      </w:r>
    </w:p>
    <w:p w14:paraId="008E473A" w14:textId="77777777" w:rsidR="0073273E" w:rsidRPr="002B61BE" w:rsidRDefault="002B61BE" w:rsidP="002B61BE">
      <w:pPr>
        <w:pStyle w:val="Titre3"/>
        <w:numPr>
          <w:ilvl w:val="0"/>
          <w:numId w:val="3"/>
        </w:numPr>
      </w:pPr>
      <w:bookmarkStart w:id="20" w:name="_Toc531613963"/>
      <w:bookmarkStart w:id="21" w:name="_Toc531795859"/>
      <w:bookmarkStart w:id="22" w:name="_Toc62636488"/>
      <w:r>
        <w:t>P</w:t>
      </w:r>
      <w:r w:rsidR="0073273E" w:rsidRPr="002B61BE">
        <w:t>ar les étudiants</w:t>
      </w:r>
      <w:bookmarkEnd w:id="20"/>
      <w:bookmarkEnd w:id="21"/>
      <w:bookmarkEnd w:id="22"/>
    </w:p>
    <w:p w14:paraId="6D4F1F5C" w14:textId="77777777" w:rsidR="0073273E" w:rsidRPr="003665F8" w:rsidRDefault="0073273E" w:rsidP="009560AA">
      <w:pPr>
        <w:jc w:val="both"/>
      </w:pPr>
      <w:r>
        <w:t xml:space="preserve">Les étudiants se disent globalement satisfaits des niveaux attribués par SELF : </w:t>
      </w:r>
    </w:p>
    <w:p w14:paraId="0F72FB78" w14:textId="77777777" w:rsidR="0073273E" w:rsidRDefault="0073273E" w:rsidP="009560AA">
      <w:pPr>
        <w:ind w:left="708"/>
        <w:jc w:val="both"/>
        <w:rPr>
          <w:sz w:val="18"/>
          <w:szCs w:val="18"/>
        </w:rPr>
      </w:pPr>
      <w:r w:rsidRPr="007B4D3E">
        <w:rPr>
          <w:sz w:val="18"/>
          <w:szCs w:val="18"/>
        </w:rPr>
        <w:t>«</w:t>
      </w:r>
      <w:r w:rsidR="006764D5">
        <w:rPr>
          <w:sz w:val="18"/>
          <w:szCs w:val="18"/>
        </w:rPr>
        <w:t xml:space="preserve"> </w:t>
      </w:r>
      <w:r w:rsidR="00102109" w:rsidRPr="00E00D41">
        <w:rPr>
          <w:i/>
          <w:sz w:val="18"/>
          <w:szCs w:val="18"/>
        </w:rPr>
        <w:t>80% des étudiants estiment que le résultat obtenu correspond au niveau attendu</w:t>
      </w:r>
      <w:r w:rsidR="00102109">
        <w:rPr>
          <w:i/>
          <w:sz w:val="18"/>
          <w:szCs w:val="18"/>
        </w:rPr>
        <w:t xml:space="preserve"> </w:t>
      </w:r>
      <w:r>
        <w:rPr>
          <w:sz w:val="18"/>
          <w:szCs w:val="18"/>
        </w:rPr>
        <w:t>»</w:t>
      </w:r>
      <w:r w:rsidRPr="00CC3298">
        <w:rPr>
          <w:sz w:val="18"/>
          <w:szCs w:val="18"/>
        </w:rPr>
        <w:t xml:space="preserve"> (UPJV</w:t>
      </w:r>
      <w:r>
        <w:rPr>
          <w:sz w:val="18"/>
          <w:szCs w:val="18"/>
        </w:rPr>
        <w:t>, 2016-2017</w:t>
      </w:r>
      <w:r w:rsidRPr="00CC3298">
        <w:rPr>
          <w:sz w:val="18"/>
          <w:szCs w:val="18"/>
        </w:rPr>
        <w:t>)</w:t>
      </w:r>
    </w:p>
    <w:p w14:paraId="4925F0F4" w14:textId="77777777" w:rsidR="0073273E" w:rsidRDefault="0073273E" w:rsidP="009560AA">
      <w:pPr>
        <w:ind w:left="708"/>
        <w:jc w:val="both"/>
        <w:rPr>
          <w:sz w:val="18"/>
          <w:szCs w:val="18"/>
        </w:rPr>
      </w:pPr>
      <w:r w:rsidRPr="007B4D3E">
        <w:rPr>
          <w:sz w:val="18"/>
          <w:szCs w:val="18"/>
        </w:rPr>
        <w:t>«</w:t>
      </w:r>
      <w:r>
        <w:rPr>
          <w:sz w:val="18"/>
          <w:szCs w:val="18"/>
        </w:rPr>
        <w:t xml:space="preserve"> </w:t>
      </w:r>
      <w:r w:rsidRPr="00654A40">
        <w:rPr>
          <w:i/>
          <w:sz w:val="18"/>
          <w:szCs w:val="18"/>
        </w:rPr>
        <w:t xml:space="preserve">D’après les retours des étudiants qui ont répondu à un questionnaire en ligne : </w:t>
      </w:r>
      <w:r w:rsidRPr="00654A40">
        <w:rPr>
          <w:b/>
          <w:i/>
          <w:sz w:val="18"/>
          <w:szCs w:val="18"/>
        </w:rPr>
        <w:t>satisfaisant</w:t>
      </w:r>
      <w:r>
        <w:rPr>
          <w:b/>
          <w:i/>
          <w:sz w:val="18"/>
          <w:szCs w:val="18"/>
        </w:rPr>
        <w:t xml:space="preserve"> </w:t>
      </w:r>
      <w:r>
        <w:rPr>
          <w:sz w:val="18"/>
          <w:szCs w:val="18"/>
        </w:rPr>
        <w:t>»</w:t>
      </w:r>
      <w:r>
        <w:rPr>
          <w:b/>
          <w:i/>
          <w:sz w:val="18"/>
          <w:szCs w:val="18"/>
        </w:rPr>
        <w:t xml:space="preserve"> </w:t>
      </w:r>
      <w:r w:rsidRPr="00B70197">
        <w:rPr>
          <w:sz w:val="18"/>
          <w:szCs w:val="18"/>
        </w:rPr>
        <w:t>(</w:t>
      </w:r>
      <w:r>
        <w:rPr>
          <w:sz w:val="18"/>
          <w:szCs w:val="18"/>
        </w:rPr>
        <w:t>ESC-Clermont, 2017-2018</w:t>
      </w:r>
      <w:r w:rsidRPr="00B70197">
        <w:rPr>
          <w:sz w:val="18"/>
          <w:szCs w:val="18"/>
        </w:rPr>
        <w:t>)</w:t>
      </w:r>
    </w:p>
    <w:p w14:paraId="4F99899F" w14:textId="48561DC8" w:rsidR="0073273E" w:rsidRPr="00731FDA" w:rsidRDefault="0073273E" w:rsidP="009560AA">
      <w:pPr>
        <w:spacing w:before="100" w:beforeAutospacing="1" w:after="100" w:afterAutospacing="1"/>
        <w:ind w:left="708"/>
        <w:jc w:val="both"/>
        <w:rPr>
          <w:rFonts w:eastAsia="Times New Roman" w:cs="Arial"/>
          <w:color w:val="000000"/>
          <w:sz w:val="18"/>
          <w:szCs w:val="18"/>
        </w:rPr>
      </w:pPr>
      <w:r w:rsidRPr="007B4D3E">
        <w:rPr>
          <w:sz w:val="18"/>
          <w:szCs w:val="18"/>
        </w:rPr>
        <w:t>«</w:t>
      </w:r>
      <w:r w:rsidR="00EE5C56">
        <w:rPr>
          <w:sz w:val="18"/>
          <w:szCs w:val="18"/>
        </w:rPr>
        <w:t xml:space="preserve"> </w:t>
      </w:r>
      <w:r w:rsidRPr="00A144F6">
        <w:rPr>
          <w:rFonts w:eastAsia="Times New Roman" w:cs="Arial"/>
          <w:b/>
          <w:bCs/>
          <w:i/>
          <w:color w:val="000000"/>
          <w:sz w:val="18"/>
          <w:szCs w:val="18"/>
          <w:lang w:eastAsia="fr-FR"/>
        </w:rPr>
        <w:t>Très bonne</w:t>
      </w:r>
      <w:r w:rsidRPr="004B633D">
        <w:rPr>
          <w:rFonts w:eastAsia="Times New Roman" w:cs="Arial"/>
          <w:bCs/>
          <w:i/>
          <w:color w:val="000000"/>
          <w:sz w:val="18"/>
          <w:szCs w:val="18"/>
          <w:lang w:eastAsia="fr-FR"/>
        </w:rPr>
        <w:t xml:space="preserve"> (sur 150 étudiants sui ont passé le test, seuls 2 se sont plaints, estimant que le niveau reconnu par SELF est au-des</w:t>
      </w:r>
      <w:r>
        <w:rPr>
          <w:rFonts w:eastAsia="Times New Roman" w:cs="Arial"/>
          <w:bCs/>
          <w:i/>
          <w:color w:val="000000"/>
          <w:sz w:val="18"/>
          <w:szCs w:val="18"/>
          <w:lang w:eastAsia="fr-FR"/>
        </w:rPr>
        <w:t xml:space="preserve">sus de leurs capacités réelles) </w:t>
      </w:r>
      <w:r>
        <w:rPr>
          <w:sz w:val="18"/>
          <w:szCs w:val="18"/>
        </w:rPr>
        <w:t>»</w:t>
      </w:r>
      <w:r>
        <w:rPr>
          <w:rFonts w:eastAsia="Times New Roman" w:cs="Arial"/>
          <w:bCs/>
          <w:color w:val="000000"/>
          <w:sz w:val="18"/>
          <w:szCs w:val="18"/>
          <w:lang w:eastAsia="fr-FR"/>
        </w:rPr>
        <w:t xml:space="preserve"> (</w:t>
      </w:r>
      <w:r w:rsidR="00DF5082" w:rsidRPr="00DF5082">
        <w:rPr>
          <w:rFonts w:eastAsia="Times New Roman" w:cs="Arial"/>
          <w:bCs/>
          <w:color w:val="000000"/>
          <w:sz w:val="18"/>
          <w:szCs w:val="18"/>
          <w:lang w:eastAsia="fr-FR"/>
        </w:rPr>
        <w:t>E</w:t>
      </w:r>
      <w:r w:rsidRPr="00DF5082">
        <w:rPr>
          <w:rFonts w:eastAsia="Times New Roman" w:cs="Arial"/>
          <w:bCs/>
          <w:color w:val="000000"/>
          <w:sz w:val="18"/>
          <w:szCs w:val="18"/>
          <w:lang w:eastAsia="fr-FR"/>
        </w:rPr>
        <w:t>N</w:t>
      </w:r>
      <w:r w:rsidR="00DF5082" w:rsidRPr="00DF5082">
        <w:rPr>
          <w:rFonts w:eastAsia="Times New Roman" w:cs="Arial"/>
          <w:bCs/>
          <w:color w:val="000000"/>
          <w:sz w:val="18"/>
          <w:szCs w:val="18"/>
          <w:lang w:eastAsia="fr-FR"/>
        </w:rPr>
        <w:t>S</w:t>
      </w:r>
      <w:r w:rsidRPr="00DF5082">
        <w:rPr>
          <w:rFonts w:eastAsia="Times New Roman" w:cs="Arial"/>
          <w:bCs/>
          <w:color w:val="000000"/>
          <w:sz w:val="18"/>
          <w:szCs w:val="18"/>
          <w:lang w:eastAsia="fr-FR"/>
        </w:rPr>
        <w:t>AE</w:t>
      </w:r>
      <w:r>
        <w:rPr>
          <w:rFonts w:eastAsia="Times New Roman" w:cs="Arial"/>
          <w:bCs/>
          <w:color w:val="000000"/>
          <w:sz w:val="18"/>
          <w:szCs w:val="18"/>
          <w:lang w:eastAsia="fr-FR"/>
        </w:rPr>
        <w:t xml:space="preserve"> </w:t>
      </w:r>
      <w:proofErr w:type="spellStart"/>
      <w:r>
        <w:rPr>
          <w:rFonts w:eastAsia="Times New Roman" w:cs="Arial"/>
          <w:bCs/>
          <w:color w:val="000000"/>
          <w:sz w:val="18"/>
          <w:szCs w:val="18"/>
          <w:lang w:eastAsia="fr-FR"/>
        </w:rPr>
        <w:t>ParisTech</w:t>
      </w:r>
      <w:proofErr w:type="spellEnd"/>
      <w:r>
        <w:rPr>
          <w:rFonts w:eastAsia="Times New Roman" w:cs="Arial"/>
          <w:bCs/>
          <w:color w:val="000000"/>
          <w:sz w:val="18"/>
          <w:szCs w:val="18"/>
          <w:lang w:eastAsia="fr-FR"/>
        </w:rPr>
        <w:t>, 2018-2019)</w:t>
      </w:r>
    </w:p>
    <w:p w14:paraId="50416F74" w14:textId="120C4496" w:rsidR="00355601" w:rsidRPr="00355601" w:rsidRDefault="00D82247" w:rsidP="00355601">
      <w:pPr>
        <w:pStyle w:val="Titre2"/>
      </w:pPr>
      <w:bookmarkStart w:id="23" w:name="_Toc62636489"/>
      <w:r>
        <w:t>1.3 La p</w:t>
      </w:r>
      <w:r w:rsidR="00355601" w:rsidRPr="00D82247">
        <w:t xml:space="preserve">lace de SELF sur le marché du </w:t>
      </w:r>
      <w:proofErr w:type="spellStart"/>
      <w:r w:rsidR="00355601" w:rsidRPr="00D82247">
        <w:rPr>
          <w:i/>
        </w:rPr>
        <w:t>testing</w:t>
      </w:r>
      <w:proofErr w:type="spellEnd"/>
      <w:r w:rsidR="00355601" w:rsidRPr="00D82247">
        <w:t xml:space="preserve"> en France</w:t>
      </w:r>
      <w:bookmarkEnd w:id="23"/>
    </w:p>
    <w:p w14:paraId="795D950C" w14:textId="212CFBBD" w:rsidR="0073273E" w:rsidRPr="00457FFE" w:rsidRDefault="00AC0EDA" w:rsidP="00770DF1">
      <w:pPr>
        <w:pStyle w:val="Commentaire"/>
        <w:jc w:val="both"/>
      </w:pPr>
      <w:r w:rsidRPr="00770DF1">
        <w:rPr>
          <w:sz w:val="24"/>
          <w:szCs w:val="24"/>
        </w:rPr>
        <w:t xml:space="preserve">Il est </w:t>
      </w:r>
      <w:r w:rsidR="00770DF1" w:rsidRPr="00770DF1">
        <w:rPr>
          <w:sz w:val="24"/>
          <w:szCs w:val="24"/>
        </w:rPr>
        <w:t xml:space="preserve">à souligner que </w:t>
      </w:r>
      <w:r w:rsidR="00B72E8C" w:rsidRPr="00770DF1">
        <w:rPr>
          <w:b/>
          <w:sz w:val="24"/>
          <w:szCs w:val="24"/>
        </w:rPr>
        <w:t>bon nombre</w:t>
      </w:r>
      <w:r w:rsidR="00EE5C56" w:rsidRPr="00770DF1">
        <w:rPr>
          <w:b/>
          <w:sz w:val="24"/>
          <w:szCs w:val="24"/>
        </w:rPr>
        <w:t xml:space="preserve"> de</w:t>
      </w:r>
      <w:r w:rsidR="0073273E" w:rsidRPr="00770DF1">
        <w:rPr>
          <w:b/>
          <w:sz w:val="24"/>
          <w:szCs w:val="24"/>
        </w:rPr>
        <w:t xml:space="preserve"> partenaires</w:t>
      </w:r>
      <w:r w:rsidR="0073273E" w:rsidRPr="00770DF1">
        <w:rPr>
          <w:sz w:val="24"/>
          <w:szCs w:val="24"/>
        </w:rPr>
        <w:t xml:space="preserve"> préfèrent SELF à d’autres tests de positionne</w:t>
      </w:r>
      <w:r w:rsidR="00355601" w:rsidRPr="00770DF1">
        <w:rPr>
          <w:sz w:val="24"/>
          <w:szCs w:val="24"/>
        </w:rPr>
        <w:t>ment de renommée internationale</w:t>
      </w:r>
      <w:r w:rsidR="00355601">
        <w:t xml:space="preserve"> </w:t>
      </w:r>
      <w:r w:rsidR="0073273E">
        <w:t>:</w:t>
      </w:r>
    </w:p>
    <w:p w14:paraId="162BDA62" w14:textId="77777777" w:rsidR="0073273E" w:rsidRPr="00E00D41" w:rsidRDefault="0073273E" w:rsidP="009560AA">
      <w:pPr>
        <w:ind w:left="708"/>
        <w:jc w:val="both"/>
        <w:rPr>
          <w:i/>
          <w:sz w:val="18"/>
          <w:szCs w:val="18"/>
        </w:rPr>
      </w:pPr>
      <w:r w:rsidRPr="007B4D3E">
        <w:rPr>
          <w:sz w:val="18"/>
          <w:szCs w:val="18"/>
        </w:rPr>
        <w:lastRenderedPageBreak/>
        <w:t>«</w:t>
      </w:r>
      <w:r>
        <w:rPr>
          <w:sz w:val="18"/>
          <w:szCs w:val="18"/>
        </w:rPr>
        <w:t xml:space="preserve"> </w:t>
      </w:r>
      <w:r w:rsidRPr="00E00D41">
        <w:rPr>
          <w:i/>
          <w:sz w:val="18"/>
          <w:szCs w:val="18"/>
        </w:rPr>
        <w:t xml:space="preserve">Le test </w:t>
      </w:r>
      <w:r w:rsidRPr="005B77BE">
        <w:rPr>
          <w:b/>
          <w:i/>
          <w:sz w:val="18"/>
          <w:szCs w:val="18"/>
        </w:rPr>
        <w:t>DIALANG</w:t>
      </w:r>
      <w:r w:rsidRPr="00E00D41">
        <w:rPr>
          <w:i/>
          <w:sz w:val="18"/>
          <w:szCs w:val="18"/>
        </w:rPr>
        <w:t xml:space="preserve"> qui était auparavant utilisé aux Centres de Langues a été très rapidement délaissé au regard de son temps de passation chronophage, de ses contenus moins actionnels, de son ergonomie moins attractive et surtout de ses contraintes techniques</w:t>
      </w:r>
      <w:r>
        <w:rPr>
          <w:i/>
          <w:sz w:val="18"/>
          <w:szCs w:val="18"/>
        </w:rPr>
        <w:t xml:space="preserve"> </w:t>
      </w:r>
      <w:r w:rsidRPr="00E00D41">
        <w:rPr>
          <w:i/>
          <w:sz w:val="18"/>
          <w:szCs w:val="18"/>
        </w:rPr>
        <w:t>(accès parfois impossible, perte des données au milieu d’une session, etc.).</w:t>
      </w:r>
    </w:p>
    <w:p w14:paraId="2B65A02B" w14:textId="77777777" w:rsidR="0073273E" w:rsidRDefault="0073273E" w:rsidP="009560AA">
      <w:pPr>
        <w:ind w:left="708"/>
        <w:jc w:val="both"/>
        <w:rPr>
          <w:i/>
          <w:sz w:val="18"/>
          <w:szCs w:val="18"/>
        </w:rPr>
      </w:pPr>
      <w:r w:rsidRPr="00E00D41">
        <w:rPr>
          <w:i/>
          <w:sz w:val="18"/>
          <w:szCs w:val="18"/>
        </w:rPr>
        <w:t>Quant aux tests</w:t>
      </w:r>
      <w:r w:rsidRPr="005B77BE">
        <w:rPr>
          <w:b/>
          <w:i/>
          <w:sz w:val="18"/>
          <w:szCs w:val="18"/>
        </w:rPr>
        <w:t xml:space="preserve"> </w:t>
      </w:r>
      <w:proofErr w:type="spellStart"/>
      <w:r w:rsidRPr="005B77BE">
        <w:rPr>
          <w:b/>
          <w:i/>
          <w:sz w:val="18"/>
          <w:szCs w:val="18"/>
        </w:rPr>
        <w:t>Reflex’English</w:t>
      </w:r>
      <w:proofErr w:type="spellEnd"/>
      <w:r w:rsidRPr="00E00D41">
        <w:rPr>
          <w:i/>
          <w:sz w:val="18"/>
          <w:szCs w:val="18"/>
        </w:rPr>
        <w:t xml:space="preserve">, au </w:t>
      </w:r>
      <w:r w:rsidRPr="005B77BE">
        <w:rPr>
          <w:b/>
          <w:i/>
          <w:sz w:val="18"/>
          <w:szCs w:val="18"/>
        </w:rPr>
        <w:t>Placement Test de l’Université d’Oxford</w:t>
      </w:r>
      <w:r w:rsidRPr="00E00D41">
        <w:rPr>
          <w:i/>
          <w:sz w:val="18"/>
          <w:szCs w:val="18"/>
        </w:rPr>
        <w:t xml:space="preserve"> ou bien encore </w:t>
      </w:r>
      <w:proofErr w:type="spellStart"/>
      <w:r w:rsidRPr="00A72388">
        <w:rPr>
          <w:b/>
          <w:i/>
          <w:sz w:val="18"/>
          <w:szCs w:val="18"/>
        </w:rPr>
        <w:t>Altissia</w:t>
      </w:r>
      <w:proofErr w:type="spellEnd"/>
      <w:r w:rsidRPr="008A024D">
        <w:rPr>
          <w:b/>
          <w:i/>
          <w:sz w:val="18"/>
          <w:szCs w:val="18"/>
        </w:rPr>
        <w:t>, ils délivrent une radiographie de niveaux hors contexte et focalisée simplement sur des compétences écrites et grammaticales</w:t>
      </w:r>
      <w:r w:rsidRPr="00E00D41">
        <w:rPr>
          <w:i/>
          <w:sz w:val="18"/>
          <w:szCs w:val="18"/>
        </w:rPr>
        <w:t>. Ils ne proposent souvent que l’anglais ou peu de choix de langues (mandarin inexistant, etc.)</w:t>
      </w:r>
      <w:r>
        <w:rPr>
          <w:i/>
          <w:sz w:val="18"/>
          <w:szCs w:val="18"/>
        </w:rPr>
        <w:t xml:space="preserve"> </w:t>
      </w:r>
    </w:p>
    <w:p w14:paraId="74BE5ECB" w14:textId="77777777" w:rsidR="0073273E" w:rsidRDefault="0073273E" w:rsidP="009560AA">
      <w:pPr>
        <w:ind w:left="708"/>
        <w:jc w:val="both"/>
        <w:rPr>
          <w:sz w:val="18"/>
          <w:szCs w:val="18"/>
        </w:rPr>
      </w:pPr>
      <w:r w:rsidRPr="00E00D41">
        <w:rPr>
          <w:i/>
          <w:sz w:val="18"/>
          <w:szCs w:val="18"/>
        </w:rPr>
        <w:t xml:space="preserve">Le Directeur de l’UFR de Langues a également opté avec enthousiasme pour la passation du test SELF au </w:t>
      </w:r>
      <w:r w:rsidRPr="008A024D">
        <w:rPr>
          <w:b/>
          <w:i/>
          <w:sz w:val="18"/>
          <w:szCs w:val="18"/>
        </w:rPr>
        <w:t>détriment du test Oxford</w:t>
      </w:r>
      <w:r w:rsidRPr="00E00D41">
        <w:rPr>
          <w:i/>
          <w:sz w:val="18"/>
          <w:szCs w:val="18"/>
        </w:rPr>
        <w:t xml:space="preserve"> (Oxford Online Placement Test, test payant) pour le positionnement que tous les étudiants entrants de Licence 1 doivent passer à la Maison des Langues.</w:t>
      </w:r>
      <w:r w:rsidRPr="00770FB6">
        <w:rPr>
          <w:sz w:val="18"/>
          <w:szCs w:val="18"/>
        </w:rPr>
        <w:t xml:space="preserve"> </w:t>
      </w:r>
      <w:r>
        <w:rPr>
          <w:sz w:val="18"/>
          <w:szCs w:val="18"/>
        </w:rPr>
        <w:t>»</w:t>
      </w:r>
      <w:r>
        <w:rPr>
          <w:i/>
          <w:sz w:val="18"/>
          <w:szCs w:val="18"/>
        </w:rPr>
        <w:t xml:space="preserve"> </w:t>
      </w:r>
      <w:r w:rsidRPr="00CC3298">
        <w:rPr>
          <w:sz w:val="18"/>
          <w:szCs w:val="18"/>
        </w:rPr>
        <w:t>(UPJV</w:t>
      </w:r>
      <w:r>
        <w:rPr>
          <w:sz w:val="18"/>
          <w:szCs w:val="18"/>
        </w:rPr>
        <w:t>, 2016-2017</w:t>
      </w:r>
      <w:r w:rsidRPr="00CC3298">
        <w:rPr>
          <w:sz w:val="18"/>
          <w:szCs w:val="18"/>
        </w:rPr>
        <w:t>)</w:t>
      </w:r>
    </w:p>
    <w:p w14:paraId="46479565" w14:textId="77777777" w:rsidR="0073273E" w:rsidRDefault="0073273E" w:rsidP="009560AA">
      <w:pPr>
        <w:spacing w:after="0"/>
        <w:ind w:left="708"/>
        <w:jc w:val="both"/>
        <w:rPr>
          <w:sz w:val="18"/>
          <w:szCs w:val="18"/>
        </w:rPr>
      </w:pPr>
      <w:r w:rsidRPr="007B4D3E">
        <w:rPr>
          <w:sz w:val="18"/>
          <w:szCs w:val="18"/>
        </w:rPr>
        <w:t>«</w:t>
      </w:r>
      <w:r>
        <w:rPr>
          <w:sz w:val="18"/>
          <w:szCs w:val="18"/>
        </w:rPr>
        <w:t xml:space="preserve"> </w:t>
      </w:r>
      <w:r w:rsidRPr="00A52E11">
        <w:rPr>
          <w:rFonts w:eastAsia="Times New Roman" w:cs="Arial"/>
          <w:i/>
          <w:color w:val="000000"/>
          <w:sz w:val="18"/>
          <w:szCs w:val="18"/>
        </w:rPr>
        <w:t xml:space="preserve">Notre seule expérience de test en ligne remontent à 6-7 ans quand nous avons fait passer le </w:t>
      </w:r>
      <w:r w:rsidRPr="003665F8">
        <w:rPr>
          <w:rFonts w:eastAsia="Times New Roman" w:cs="Arial"/>
          <w:b/>
          <w:i/>
          <w:color w:val="000000"/>
          <w:sz w:val="18"/>
          <w:szCs w:val="18"/>
        </w:rPr>
        <w:t>BULATS</w:t>
      </w:r>
      <w:r w:rsidRPr="00A52E11">
        <w:rPr>
          <w:rFonts w:eastAsia="Times New Roman" w:cs="Arial"/>
          <w:i/>
          <w:color w:val="000000"/>
          <w:sz w:val="18"/>
          <w:szCs w:val="18"/>
        </w:rPr>
        <w:t xml:space="preserve">. Nous ne savons pas comment il a évolué, mais, </w:t>
      </w:r>
      <w:r w:rsidRPr="003665F8">
        <w:rPr>
          <w:rFonts w:eastAsia="Times New Roman" w:cs="Arial"/>
          <w:b/>
          <w:i/>
          <w:color w:val="000000"/>
          <w:sz w:val="18"/>
          <w:szCs w:val="18"/>
        </w:rPr>
        <w:t>nous l’avions arrêté car il ne correspondait pas à nos besoins plus centrés en langue de spécialité.</w:t>
      </w:r>
      <w:r w:rsidRPr="00770FB6">
        <w:rPr>
          <w:sz w:val="18"/>
          <w:szCs w:val="18"/>
        </w:rPr>
        <w:t xml:space="preserve"> </w:t>
      </w:r>
      <w:r>
        <w:rPr>
          <w:sz w:val="18"/>
          <w:szCs w:val="18"/>
        </w:rPr>
        <w:t>»</w:t>
      </w:r>
      <w:r w:rsidRPr="003665F8">
        <w:rPr>
          <w:rFonts w:eastAsia="Times New Roman" w:cs="Arial"/>
          <w:b/>
          <w:i/>
          <w:color w:val="000000"/>
          <w:sz w:val="18"/>
          <w:szCs w:val="18"/>
        </w:rPr>
        <w:t xml:space="preserve"> </w:t>
      </w:r>
      <w:r w:rsidRPr="00B70197">
        <w:rPr>
          <w:sz w:val="18"/>
          <w:szCs w:val="18"/>
        </w:rPr>
        <w:t>(</w:t>
      </w:r>
      <w:r>
        <w:rPr>
          <w:sz w:val="18"/>
          <w:szCs w:val="18"/>
        </w:rPr>
        <w:t>ESC-Clermont, 2017-2018</w:t>
      </w:r>
      <w:r w:rsidRPr="00B70197">
        <w:rPr>
          <w:sz w:val="18"/>
          <w:szCs w:val="18"/>
        </w:rPr>
        <w:t>)</w:t>
      </w:r>
    </w:p>
    <w:p w14:paraId="433B2313" w14:textId="77777777" w:rsidR="0073273E" w:rsidRPr="003665F8" w:rsidRDefault="0073273E" w:rsidP="009560AA">
      <w:pPr>
        <w:spacing w:after="0"/>
        <w:ind w:left="708"/>
        <w:jc w:val="both"/>
        <w:rPr>
          <w:rFonts w:eastAsia="Times New Roman" w:cs="Arial"/>
          <w:b/>
          <w:i/>
          <w:color w:val="000000"/>
          <w:sz w:val="18"/>
          <w:szCs w:val="18"/>
        </w:rPr>
      </w:pPr>
    </w:p>
    <w:p w14:paraId="4EBD7282" w14:textId="77777777" w:rsidR="0073273E" w:rsidRDefault="0073273E" w:rsidP="009560AA">
      <w:pPr>
        <w:spacing w:after="0"/>
        <w:ind w:left="708"/>
        <w:jc w:val="both"/>
        <w:rPr>
          <w:rFonts w:eastAsia="Times New Roman" w:cs="Arial"/>
          <w:color w:val="000000"/>
          <w:sz w:val="18"/>
          <w:szCs w:val="18"/>
        </w:rPr>
      </w:pPr>
      <w:r w:rsidRPr="007B4D3E">
        <w:rPr>
          <w:sz w:val="18"/>
          <w:szCs w:val="18"/>
        </w:rPr>
        <w:t>«</w:t>
      </w:r>
      <w:r>
        <w:rPr>
          <w:sz w:val="18"/>
          <w:szCs w:val="18"/>
        </w:rPr>
        <w:t xml:space="preserve"> </w:t>
      </w:r>
      <w:r w:rsidRPr="00B87656">
        <w:rPr>
          <w:rFonts w:eastAsia="Times New Roman" w:cs="Arial"/>
          <w:b/>
          <w:i/>
          <w:color w:val="000000"/>
          <w:sz w:val="18"/>
          <w:szCs w:val="18"/>
        </w:rPr>
        <w:t>Le SELF Espagnol est un test de haut rang qui relègue le test DIALANG dans une catégorie pédagogique bien inférieure</w:t>
      </w:r>
      <w:r>
        <w:rPr>
          <w:rFonts w:eastAsia="Times New Roman" w:cs="Arial"/>
          <w:b/>
          <w:i/>
          <w:color w:val="000000"/>
          <w:sz w:val="18"/>
          <w:szCs w:val="18"/>
        </w:rPr>
        <w:t xml:space="preserve"> </w:t>
      </w:r>
      <w:r>
        <w:rPr>
          <w:sz w:val="18"/>
          <w:szCs w:val="18"/>
        </w:rPr>
        <w:t>»</w:t>
      </w:r>
      <w:r>
        <w:rPr>
          <w:rFonts w:eastAsia="Times New Roman" w:cs="Arial"/>
          <w:i/>
          <w:color w:val="000000"/>
          <w:sz w:val="18"/>
          <w:szCs w:val="18"/>
        </w:rPr>
        <w:t xml:space="preserve"> </w:t>
      </w:r>
      <w:r>
        <w:rPr>
          <w:rFonts w:eastAsia="Times New Roman" w:cs="Arial"/>
          <w:color w:val="000000"/>
          <w:sz w:val="18"/>
          <w:szCs w:val="18"/>
        </w:rPr>
        <w:t>(Artois, 2017-2018)</w:t>
      </w:r>
    </w:p>
    <w:p w14:paraId="54DEC090" w14:textId="77777777" w:rsidR="0073273E" w:rsidRDefault="0073273E" w:rsidP="009560AA">
      <w:pPr>
        <w:spacing w:after="0" w:line="240" w:lineRule="auto"/>
        <w:ind w:left="708"/>
        <w:jc w:val="both"/>
        <w:rPr>
          <w:rFonts w:eastAsia="Times New Roman" w:cs="Arial"/>
          <w:color w:val="000000"/>
          <w:sz w:val="18"/>
          <w:szCs w:val="18"/>
        </w:rPr>
      </w:pPr>
    </w:p>
    <w:p w14:paraId="008E3E44" w14:textId="77777777" w:rsidR="0073273E" w:rsidRDefault="0073273E" w:rsidP="009560AA">
      <w:pPr>
        <w:spacing w:after="0" w:line="240" w:lineRule="auto"/>
        <w:ind w:left="708"/>
        <w:jc w:val="both"/>
        <w:rPr>
          <w:rFonts w:cs="Arial"/>
          <w:sz w:val="18"/>
          <w:szCs w:val="18"/>
        </w:rPr>
      </w:pPr>
      <w:r w:rsidRPr="007B4D3E">
        <w:rPr>
          <w:sz w:val="18"/>
          <w:szCs w:val="18"/>
        </w:rPr>
        <w:t>«</w:t>
      </w:r>
      <w:r>
        <w:rPr>
          <w:sz w:val="18"/>
          <w:szCs w:val="18"/>
        </w:rPr>
        <w:t xml:space="preserve"> </w:t>
      </w:r>
      <w:r w:rsidRPr="00D731F6">
        <w:rPr>
          <w:rFonts w:cs="Arial"/>
          <w:i/>
          <w:sz w:val="18"/>
          <w:szCs w:val="18"/>
        </w:rPr>
        <w:t xml:space="preserve">Le test SELF est </w:t>
      </w:r>
      <w:r w:rsidRPr="00047710">
        <w:rPr>
          <w:rFonts w:cs="Arial"/>
          <w:b/>
          <w:i/>
          <w:sz w:val="18"/>
          <w:szCs w:val="18"/>
        </w:rPr>
        <w:t>plus innovant par rapport aux tests type Cambridge</w:t>
      </w:r>
      <w:r w:rsidRPr="00D731F6">
        <w:rPr>
          <w:rFonts w:cs="Arial"/>
          <w:i/>
          <w:sz w:val="18"/>
          <w:szCs w:val="18"/>
        </w:rPr>
        <w:t xml:space="preserve"> car plus implicite et fait réfléchir les étudiants</w:t>
      </w:r>
      <w:r w:rsidR="007D54EA">
        <w:rPr>
          <w:rFonts w:cs="Arial"/>
          <w:i/>
          <w:sz w:val="18"/>
          <w:szCs w:val="18"/>
        </w:rPr>
        <w:t xml:space="preserve"> </w:t>
      </w:r>
      <w:r>
        <w:rPr>
          <w:sz w:val="18"/>
          <w:szCs w:val="18"/>
        </w:rPr>
        <w:t>»</w:t>
      </w:r>
      <w:r>
        <w:rPr>
          <w:rFonts w:cs="Arial"/>
          <w:sz w:val="18"/>
          <w:szCs w:val="18"/>
        </w:rPr>
        <w:t xml:space="preserve"> (ESPE Lille, 2017-2018)</w:t>
      </w:r>
    </w:p>
    <w:p w14:paraId="6BF76408" w14:textId="77777777" w:rsidR="0073273E" w:rsidRDefault="0073273E" w:rsidP="009560AA">
      <w:pPr>
        <w:spacing w:after="0" w:line="240" w:lineRule="auto"/>
        <w:ind w:left="708"/>
        <w:jc w:val="both"/>
        <w:rPr>
          <w:sz w:val="18"/>
          <w:szCs w:val="18"/>
        </w:rPr>
      </w:pPr>
    </w:p>
    <w:p w14:paraId="0CC582FE" w14:textId="77777777" w:rsidR="0073273E" w:rsidRDefault="0073273E" w:rsidP="009560AA">
      <w:pPr>
        <w:ind w:left="708"/>
        <w:jc w:val="both"/>
        <w:rPr>
          <w:rFonts w:cs="Arial"/>
          <w:sz w:val="18"/>
          <w:szCs w:val="18"/>
        </w:rPr>
      </w:pPr>
      <w:r w:rsidRPr="007B4D3E">
        <w:rPr>
          <w:sz w:val="18"/>
          <w:szCs w:val="18"/>
        </w:rPr>
        <w:t>«</w:t>
      </w:r>
      <w:r>
        <w:t xml:space="preserve"> </w:t>
      </w:r>
      <w:r w:rsidRPr="00D731F6">
        <w:rPr>
          <w:rFonts w:cs="Arial"/>
          <w:i/>
          <w:sz w:val="18"/>
          <w:szCs w:val="18"/>
        </w:rPr>
        <w:t xml:space="preserve">Pour l’anglais, </w:t>
      </w:r>
      <w:r w:rsidRPr="003A1334">
        <w:rPr>
          <w:rFonts w:cs="Arial"/>
          <w:b/>
          <w:i/>
          <w:sz w:val="18"/>
          <w:szCs w:val="18"/>
        </w:rPr>
        <w:t>nous avions choisi de faire passer un test CAE (Cambridge Advanced)</w:t>
      </w:r>
      <w:r w:rsidRPr="00D731F6">
        <w:rPr>
          <w:rFonts w:cs="Arial"/>
          <w:i/>
          <w:sz w:val="18"/>
          <w:szCs w:val="18"/>
        </w:rPr>
        <w:t xml:space="preserve"> aux étudiants, soumis à l’obligation de passer cette certification C1 dans le cadre du diplôme d’établissement. </w:t>
      </w:r>
      <w:r w:rsidRPr="003A1334">
        <w:rPr>
          <w:rFonts w:cs="Arial"/>
          <w:b/>
          <w:i/>
          <w:sz w:val="18"/>
          <w:szCs w:val="18"/>
        </w:rPr>
        <w:t>Nous sommes moyennement contents</w:t>
      </w:r>
      <w:r w:rsidR="00AC0EDA">
        <w:rPr>
          <w:rFonts w:cs="Arial"/>
          <w:b/>
          <w:i/>
          <w:sz w:val="18"/>
          <w:szCs w:val="18"/>
        </w:rPr>
        <w:t xml:space="preserve"> de ce test que nous avions mis</w:t>
      </w:r>
      <w:r w:rsidRPr="003A1334">
        <w:rPr>
          <w:rFonts w:cs="Arial"/>
          <w:b/>
          <w:i/>
          <w:sz w:val="18"/>
          <w:szCs w:val="18"/>
        </w:rPr>
        <w:t xml:space="preserve"> en place en interne et envisageons d’utiliser le SELF anglais en septembre 2018.</w:t>
      </w:r>
      <w:r w:rsidRPr="00770FB6">
        <w:rPr>
          <w:sz w:val="18"/>
          <w:szCs w:val="18"/>
        </w:rPr>
        <w:t xml:space="preserve"> </w:t>
      </w:r>
      <w:r>
        <w:rPr>
          <w:sz w:val="18"/>
          <w:szCs w:val="18"/>
        </w:rPr>
        <w:t>»</w:t>
      </w:r>
      <w:r>
        <w:rPr>
          <w:rFonts w:cs="Arial"/>
          <w:b/>
          <w:i/>
          <w:sz w:val="18"/>
          <w:szCs w:val="18"/>
        </w:rPr>
        <w:t xml:space="preserve"> </w:t>
      </w:r>
      <w:r w:rsidRPr="003A1334">
        <w:rPr>
          <w:rFonts w:cs="Arial"/>
          <w:sz w:val="18"/>
          <w:szCs w:val="18"/>
        </w:rPr>
        <w:t>(</w:t>
      </w:r>
      <w:r>
        <w:rPr>
          <w:rFonts w:cs="Arial"/>
          <w:sz w:val="18"/>
          <w:szCs w:val="18"/>
        </w:rPr>
        <w:t>ENS de Lyon, 2018-2019</w:t>
      </w:r>
      <w:r w:rsidRPr="003A1334">
        <w:rPr>
          <w:rFonts w:cs="Arial"/>
          <w:sz w:val="18"/>
          <w:szCs w:val="18"/>
        </w:rPr>
        <w:t>)</w:t>
      </w:r>
    </w:p>
    <w:p w14:paraId="103F0180" w14:textId="77777777" w:rsidR="0073273E" w:rsidRDefault="0073273E" w:rsidP="009560AA">
      <w:pPr>
        <w:ind w:left="708"/>
        <w:jc w:val="both"/>
        <w:rPr>
          <w:rFonts w:cs="Arial"/>
          <w:sz w:val="18"/>
          <w:szCs w:val="18"/>
        </w:rPr>
      </w:pPr>
      <w:r w:rsidRPr="007B4D3E">
        <w:rPr>
          <w:sz w:val="18"/>
          <w:szCs w:val="18"/>
        </w:rPr>
        <w:t>«</w:t>
      </w:r>
      <w:r>
        <w:rPr>
          <w:sz w:val="18"/>
          <w:szCs w:val="18"/>
        </w:rPr>
        <w:t xml:space="preserve"> </w:t>
      </w:r>
      <w:r w:rsidRPr="00576421">
        <w:rPr>
          <w:rFonts w:cs="Arial"/>
          <w:b/>
          <w:i/>
          <w:sz w:val="18"/>
          <w:szCs w:val="18"/>
        </w:rPr>
        <w:t>SELF remplace un test (maison)</w:t>
      </w:r>
      <w:r w:rsidRPr="009A499D">
        <w:rPr>
          <w:rFonts w:cs="Arial"/>
          <w:i/>
          <w:sz w:val="18"/>
          <w:szCs w:val="18"/>
        </w:rPr>
        <w:t xml:space="preserve"> pour le classement des étudiants dans leurs groupes de niveaux. </w:t>
      </w:r>
      <w:r w:rsidRPr="00576421">
        <w:rPr>
          <w:rFonts w:cs="Arial"/>
          <w:b/>
          <w:i/>
          <w:sz w:val="18"/>
          <w:szCs w:val="18"/>
        </w:rPr>
        <w:t>Il est ressenti comme étant plus fiable</w:t>
      </w:r>
      <w:r w:rsidRPr="009A499D">
        <w:rPr>
          <w:rFonts w:cs="Arial"/>
          <w:i/>
          <w:sz w:val="18"/>
          <w:szCs w:val="18"/>
        </w:rPr>
        <w:t>.</w:t>
      </w:r>
      <w:r w:rsidRPr="00770FB6">
        <w:rPr>
          <w:sz w:val="18"/>
          <w:szCs w:val="18"/>
        </w:rPr>
        <w:t xml:space="preserve"> </w:t>
      </w:r>
      <w:r>
        <w:rPr>
          <w:sz w:val="18"/>
          <w:szCs w:val="18"/>
        </w:rPr>
        <w:t>»</w:t>
      </w:r>
      <w:r>
        <w:rPr>
          <w:rFonts w:cs="Arial"/>
          <w:sz w:val="18"/>
          <w:szCs w:val="18"/>
        </w:rPr>
        <w:t xml:space="preserve"> (Université de Strasbourg, 2017-2018)</w:t>
      </w:r>
    </w:p>
    <w:p w14:paraId="5C2939F4" w14:textId="77777777" w:rsidR="0073273E" w:rsidRDefault="0073273E" w:rsidP="009560AA">
      <w:pPr>
        <w:spacing w:before="100" w:beforeAutospacing="1" w:after="100" w:afterAutospacing="1"/>
        <w:ind w:left="708"/>
        <w:jc w:val="both"/>
        <w:rPr>
          <w:rFonts w:eastAsia="Times New Roman" w:cs="Arial"/>
          <w:bCs/>
          <w:color w:val="000000"/>
          <w:sz w:val="18"/>
          <w:szCs w:val="18"/>
          <w:lang w:eastAsia="fr-FR"/>
        </w:rPr>
      </w:pPr>
      <w:r w:rsidRPr="007B4D3E">
        <w:rPr>
          <w:sz w:val="18"/>
          <w:szCs w:val="18"/>
        </w:rPr>
        <w:t>«</w:t>
      </w:r>
      <w:r>
        <w:rPr>
          <w:sz w:val="18"/>
          <w:szCs w:val="18"/>
        </w:rPr>
        <w:t xml:space="preserve"> </w:t>
      </w:r>
      <w:r w:rsidRPr="009C65C6">
        <w:rPr>
          <w:rFonts w:eastAsia="Times New Roman" w:cs="Arial"/>
          <w:b/>
          <w:bCs/>
          <w:i/>
          <w:color w:val="000000"/>
          <w:sz w:val="18"/>
          <w:szCs w:val="18"/>
          <w:lang w:eastAsia="fr-FR"/>
        </w:rPr>
        <w:t>Nous avions auparavant recours à un test de positionnement en présentiel de format TOEIC</w:t>
      </w:r>
      <w:r w:rsidRPr="004B633D">
        <w:rPr>
          <w:rFonts w:eastAsia="Times New Roman" w:cs="Arial"/>
          <w:bCs/>
          <w:i/>
          <w:color w:val="000000"/>
          <w:sz w:val="18"/>
          <w:szCs w:val="18"/>
          <w:lang w:eastAsia="fr-FR"/>
        </w:rPr>
        <w:t xml:space="preserve">, </w:t>
      </w:r>
      <w:r w:rsidRPr="009C65C6">
        <w:rPr>
          <w:rFonts w:eastAsia="Times New Roman" w:cs="Arial"/>
          <w:b/>
          <w:bCs/>
          <w:i/>
          <w:color w:val="000000"/>
          <w:sz w:val="18"/>
          <w:szCs w:val="18"/>
          <w:lang w:eastAsia="fr-FR"/>
        </w:rPr>
        <w:t>nettement plus compliqué à organiser</w:t>
      </w:r>
      <w:r w:rsidRPr="004B633D">
        <w:rPr>
          <w:rFonts w:eastAsia="Times New Roman" w:cs="Arial"/>
          <w:bCs/>
          <w:i/>
          <w:color w:val="000000"/>
          <w:sz w:val="18"/>
          <w:szCs w:val="18"/>
          <w:lang w:eastAsia="fr-FR"/>
        </w:rPr>
        <w:t xml:space="preserve">. De plus, </w:t>
      </w:r>
      <w:r w:rsidRPr="009C65C6">
        <w:rPr>
          <w:rFonts w:eastAsia="Times New Roman" w:cs="Arial"/>
          <w:b/>
          <w:bCs/>
          <w:i/>
          <w:color w:val="000000"/>
          <w:sz w:val="18"/>
          <w:szCs w:val="18"/>
          <w:lang w:eastAsia="fr-FR"/>
        </w:rPr>
        <w:t>le test SELF est plus fin</w:t>
      </w:r>
      <w:r w:rsidRPr="004B633D">
        <w:rPr>
          <w:rFonts w:eastAsia="Times New Roman" w:cs="Arial"/>
          <w:bCs/>
          <w:i/>
          <w:color w:val="000000"/>
          <w:sz w:val="18"/>
          <w:szCs w:val="18"/>
          <w:lang w:eastAsia="fr-FR"/>
        </w:rPr>
        <w:t>, distinguant deux deg</w:t>
      </w:r>
      <w:r>
        <w:rPr>
          <w:rFonts w:eastAsia="Times New Roman" w:cs="Arial"/>
          <w:bCs/>
          <w:i/>
          <w:color w:val="000000"/>
          <w:sz w:val="18"/>
          <w:szCs w:val="18"/>
          <w:lang w:eastAsia="fr-FR"/>
        </w:rPr>
        <w:t xml:space="preserve">rés pour chaque niveau du CERCL </w:t>
      </w:r>
      <w:r w:rsidRPr="00326A0C">
        <w:rPr>
          <w:rFonts w:eastAsia="Times New Roman" w:cs="Arial"/>
          <w:bCs/>
          <w:color w:val="000000"/>
          <w:sz w:val="18"/>
          <w:szCs w:val="18"/>
          <w:lang w:eastAsia="fr-FR"/>
        </w:rPr>
        <w:t>(…)</w:t>
      </w:r>
      <w:r>
        <w:rPr>
          <w:rFonts w:eastAsia="Times New Roman" w:cs="Arial"/>
          <w:bCs/>
          <w:color w:val="000000"/>
          <w:sz w:val="18"/>
          <w:szCs w:val="18"/>
          <w:lang w:eastAsia="fr-FR"/>
        </w:rPr>
        <w:t xml:space="preserve"> </w:t>
      </w:r>
      <w:r w:rsidRPr="00326A0C">
        <w:rPr>
          <w:rFonts w:eastAsia="Times New Roman" w:cs="Arial"/>
          <w:b/>
          <w:bCs/>
          <w:i/>
          <w:color w:val="000000"/>
          <w:sz w:val="18"/>
          <w:szCs w:val="18"/>
          <w:lang w:eastAsia="fr-FR"/>
        </w:rPr>
        <w:t>SELF est plus court que la plupart des autres tests en ligne</w:t>
      </w:r>
      <w:r w:rsidRPr="004B633D">
        <w:rPr>
          <w:rFonts w:eastAsia="Times New Roman" w:cs="Arial"/>
          <w:bCs/>
          <w:i/>
          <w:color w:val="000000"/>
          <w:sz w:val="18"/>
          <w:szCs w:val="18"/>
          <w:lang w:eastAsia="fr-FR"/>
        </w:rPr>
        <w:t xml:space="preserve"> (2h), le choix des questions s’adaptant aux réponses déjà fournies</w:t>
      </w:r>
      <w:r w:rsidR="00AC0EDA">
        <w:rPr>
          <w:rFonts w:eastAsia="Times New Roman" w:cs="Arial"/>
          <w:bCs/>
          <w:i/>
          <w:color w:val="000000"/>
          <w:sz w:val="18"/>
          <w:szCs w:val="18"/>
          <w:lang w:eastAsia="fr-FR"/>
        </w:rPr>
        <w:t xml:space="preserve"> </w:t>
      </w:r>
      <w:r>
        <w:rPr>
          <w:sz w:val="18"/>
          <w:szCs w:val="18"/>
        </w:rPr>
        <w:t>»</w:t>
      </w:r>
      <w:r>
        <w:rPr>
          <w:rFonts w:eastAsia="Times New Roman" w:cs="Arial"/>
          <w:bCs/>
          <w:color w:val="000000"/>
          <w:sz w:val="18"/>
          <w:szCs w:val="18"/>
          <w:lang w:eastAsia="fr-FR"/>
        </w:rPr>
        <w:t xml:space="preserve"> (ENSAE </w:t>
      </w:r>
      <w:proofErr w:type="spellStart"/>
      <w:r>
        <w:rPr>
          <w:rFonts w:eastAsia="Times New Roman" w:cs="Arial"/>
          <w:bCs/>
          <w:color w:val="000000"/>
          <w:sz w:val="18"/>
          <w:szCs w:val="18"/>
          <w:lang w:eastAsia="fr-FR"/>
        </w:rPr>
        <w:t>ParisTech</w:t>
      </w:r>
      <w:proofErr w:type="spellEnd"/>
      <w:r>
        <w:rPr>
          <w:rFonts w:eastAsia="Times New Roman" w:cs="Arial"/>
          <w:bCs/>
          <w:color w:val="000000"/>
          <w:sz w:val="18"/>
          <w:szCs w:val="18"/>
          <w:lang w:eastAsia="fr-FR"/>
        </w:rPr>
        <w:t>, 2017-2018)</w:t>
      </w:r>
    </w:p>
    <w:p w14:paraId="34A13728" w14:textId="77777777" w:rsidR="0073273E" w:rsidRDefault="0073273E" w:rsidP="009560AA">
      <w:pPr>
        <w:spacing w:before="100" w:beforeAutospacing="1" w:after="100" w:afterAutospacing="1"/>
        <w:ind w:left="708"/>
        <w:jc w:val="both"/>
        <w:rPr>
          <w:rFonts w:eastAsia="Times New Roman" w:cs="Arial"/>
          <w:bCs/>
          <w:color w:val="000000"/>
          <w:sz w:val="18"/>
          <w:szCs w:val="18"/>
          <w:lang w:eastAsia="fr-FR"/>
        </w:rPr>
      </w:pPr>
      <w:r w:rsidRPr="007B4D3E">
        <w:rPr>
          <w:sz w:val="18"/>
          <w:szCs w:val="18"/>
        </w:rPr>
        <w:t>«</w:t>
      </w:r>
      <w:r>
        <w:rPr>
          <w:sz w:val="18"/>
          <w:szCs w:val="18"/>
        </w:rPr>
        <w:t xml:space="preserve"> </w:t>
      </w:r>
      <w:r w:rsidRPr="00CE0FF5">
        <w:rPr>
          <w:rFonts w:eastAsia="Times New Roman" w:cs="Arial"/>
          <w:b/>
          <w:bCs/>
          <w:i/>
          <w:color w:val="000000"/>
          <w:sz w:val="18"/>
          <w:szCs w:val="18"/>
          <w:lang w:eastAsia="fr-FR"/>
        </w:rPr>
        <w:t>Je ne connaissais que des tests "papier",</w:t>
      </w:r>
      <w:r w:rsidRPr="0065355E">
        <w:rPr>
          <w:rFonts w:eastAsia="Times New Roman" w:cs="Arial"/>
          <w:bCs/>
          <w:i/>
          <w:color w:val="000000"/>
          <w:sz w:val="18"/>
          <w:szCs w:val="18"/>
          <w:lang w:eastAsia="fr-FR"/>
        </w:rPr>
        <w:t xml:space="preserve"> et SELF a pour moi l'avantage de tester la compréhension orale, et de donner un résultat immédiat</w:t>
      </w:r>
      <w:r>
        <w:rPr>
          <w:rFonts w:eastAsia="Times New Roman" w:cs="Arial"/>
          <w:bCs/>
          <w:i/>
          <w:color w:val="000000"/>
          <w:sz w:val="18"/>
          <w:szCs w:val="18"/>
          <w:lang w:eastAsia="fr-FR"/>
        </w:rPr>
        <w:t xml:space="preserve"> </w:t>
      </w:r>
      <w:r>
        <w:rPr>
          <w:sz w:val="18"/>
          <w:szCs w:val="18"/>
        </w:rPr>
        <w:t>»</w:t>
      </w:r>
      <w:r>
        <w:rPr>
          <w:rFonts w:eastAsia="Times New Roman" w:cs="Arial"/>
          <w:bCs/>
          <w:color w:val="000000"/>
          <w:sz w:val="18"/>
          <w:szCs w:val="18"/>
          <w:lang w:eastAsia="fr-FR"/>
        </w:rPr>
        <w:t xml:space="preserve"> (Université Clermont Auvergne, UCA, 2018-2019)</w:t>
      </w:r>
    </w:p>
    <w:p w14:paraId="27CDDA7E" w14:textId="77777777" w:rsidR="0073273E" w:rsidRDefault="003F5648" w:rsidP="009560AA">
      <w:pPr>
        <w:pStyle w:val="Titre2"/>
        <w:jc w:val="both"/>
      </w:pPr>
      <w:bookmarkStart w:id="24" w:name="_Toc531795861"/>
      <w:bookmarkStart w:id="25" w:name="_Toc531613965"/>
      <w:bookmarkStart w:id="26" w:name="_Toc62636490"/>
      <w:r>
        <w:t xml:space="preserve">1.4 </w:t>
      </w:r>
      <w:r w:rsidR="0073273E">
        <w:t>Impact</w:t>
      </w:r>
      <w:r w:rsidR="0073273E" w:rsidRPr="0088136E">
        <w:t xml:space="preserve"> pédagogique</w:t>
      </w:r>
      <w:bookmarkEnd w:id="24"/>
      <w:bookmarkEnd w:id="26"/>
      <w:r w:rsidR="0073273E" w:rsidRPr="0088136E">
        <w:t> </w:t>
      </w:r>
      <w:bookmarkEnd w:id="25"/>
    </w:p>
    <w:p w14:paraId="067EF115" w14:textId="77777777" w:rsidR="0073273E" w:rsidRPr="00D82247" w:rsidRDefault="0073273E" w:rsidP="003F5648">
      <w:pPr>
        <w:pStyle w:val="Titre3"/>
        <w:numPr>
          <w:ilvl w:val="0"/>
          <w:numId w:val="3"/>
        </w:numPr>
        <w:jc w:val="both"/>
      </w:pPr>
      <w:bookmarkStart w:id="27" w:name="_Toc531795862"/>
      <w:bookmarkStart w:id="28" w:name="_Toc62636491"/>
      <w:r w:rsidRPr="00D82247">
        <w:t>SELF est considéré comme un outil qui accompagne la politique</w:t>
      </w:r>
      <w:r w:rsidR="003F5648" w:rsidRPr="00D82247">
        <w:t xml:space="preserve"> des langues</w:t>
      </w:r>
      <w:r w:rsidRPr="00D82247">
        <w:t xml:space="preserve"> des universités</w:t>
      </w:r>
      <w:bookmarkEnd w:id="27"/>
      <w:bookmarkEnd w:id="28"/>
      <w:r w:rsidRPr="00D82247">
        <w:t xml:space="preserve"> </w:t>
      </w:r>
    </w:p>
    <w:p w14:paraId="4EF357B8" w14:textId="77777777" w:rsidR="0073273E" w:rsidRPr="000F1A75" w:rsidRDefault="0073273E" w:rsidP="009560AA">
      <w:pPr>
        <w:jc w:val="both"/>
      </w:pPr>
      <w:r w:rsidRPr="00D82247">
        <w:t xml:space="preserve">L’un de nos partenaires </w:t>
      </w:r>
      <w:r w:rsidR="004271D7" w:rsidRPr="00D82247">
        <w:t>explique clairement</w:t>
      </w:r>
      <w:r w:rsidRPr="00D82247">
        <w:t xml:space="preserve"> que SELF est un socle permettant de compléter la politique </w:t>
      </w:r>
      <w:r w:rsidR="003F5648" w:rsidRPr="00D82247">
        <w:t xml:space="preserve">des langues </w:t>
      </w:r>
      <w:r w:rsidRPr="00D82247">
        <w:t>de son institution :</w:t>
      </w:r>
    </w:p>
    <w:p w14:paraId="6879044F" w14:textId="77777777" w:rsidR="0073273E" w:rsidRPr="00CC3298" w:rsidRDefault="0073273E" w:rsidP="009560AA">
      <w:pPr>
        <w:ind w:left="708"/>
        <w:jc w:val="both"/>
        <w:rPr>
          <w:sz w:val="18"/>
          <w:szCs w:val="18"/>
        </w:rPr>
      </w:pPr>
      <w:r w:rsidRPr="007B4D3E">
        <w:rPr>
          <w:sz w:val="18"/>
          <w:szCs w:val="18"/>
        </w:rPr>
        <w:t>«</w:t>
      </w:r>
      <w:r>
        <w:rPr>
          <w:sz w:val="18"/>
          <w:szCs w:val="18"/>
        </w:rPr>
        <w:t xml:space="preserve"> </w:t>
      </w:r>
      <w:r w:rsidRPr="00E00D41">
        <w:rPr>
          <w:i/>
          <w:sz w:val="18"/>
          <w:szCs w:val="18"/>
        </w:rPr>
        <w:t xml:space="preserve">Le test </w:t>
      </w:r>
      <w:r w:rsidRPr="00457FFE">
        <w:rPr>
          <w:b/>
          <w:i/>
          <w:sz w:val="18"/>
          <w:szCs w:val="18"/>
        </w:rPr>
        <w:t>SELF est venu accompagner le développement de la politique linguistique UPJV</w:t>
      </w:r>
      <w:r w:rsidRPr="00E00D41">
        <w:rPr>
          <w:i/>
          <w:sz w:val="18"/>
          <w:szCs w:val="18"/>
        </w:rPr>
        <w:t xml:space="preserve"> et a ainsi connu un usage exponentiel</w:t>
      </w:r>
      <w:r>
        <w:rPr>
          <w:i/>
          <w:sz w:val="18"/>
          <w:szCs w:val="18"/>
        </w:rPr>
        <w:t xml:space="preserve"> </w:t>
      </w:r>
      <w:r w:rsidRPr="00E00D41">
        <w:rPr>
          <w:i/>
          <w:sz w:val="18"/>
          <w:szCs w:val="18"/>
        </w:rPr>
        <w:t xml:space="preserve">(…) </w:t>
      </w:r>
      <w:r w:rsidRPr="00CC3298">
        <w:rPr>
          <w:i/>
          <w:sz w:val="18"/>
          <w:szCs w:val="18"/>
        </w:rPr>
        <w:t>La MDL a défini 4 étapes</w:t>
      </w:r>
      <w:r w:rsidRPr="00CC3298">
        <w:rPr>
          <w:rStyle w:val="Appelnotedebasdep"/>
          <w:i/>
          <w:sz w:val="18"/>
          <w:szCs w:val="18"/>
        </w:rPr>
        <w:footnoteReference w:id="1"/>
      </w:r>
      <w:r w:rsidRPr="00CC3298">
        <w:rPr>
          <w:i/>
          <w:sz w:val="18"/>
          <w:szCs w:val="18"/>
        </w:rPr>
        <w:t xml:space="preserve"> stratégiques dans sa politique linguistique (voir tableau ci-dessous) pour mener chaque étudiant au niveau B2 dans au moins une langue étrangère</w:t>
      </w:r>
      <w:r w:rsidRPr="00916DEA">
        <w:rPr>
          <w:b/>
          <w:i/>
          <w:sz w:val="18"/>
          <w:szCs w:val="18"/>
        </w:rPr>
        <w:t>. La première étape repose sur un positionnement réalisé grâce au test SELF</w:t>
      </w:r>
      <w:r w:rsidRPr="00CC3298">
        <w:rPr>
          <w:i/>
          <w:sz w:val="18"/>
          <w:szCs w:val="18"/>
        </w:rPr>
        <w:t xml:space="preserve"> </w:t>
      </w:r>
      <w:r>
        <w:rPr>
          <w:sz w:val="18"/>
          <w:szCs w:val="18"/>
        </w:rPr>
        <w:t>»</w:t>
      </w:r>
      <w:r w:rsidRPr="00CC3298">
        <w:rPr>
          <w:sz w:val="18"/>
          <w:szCs w:val="18"/>
        </w:rPr>
        <w:t xml:space="preserve"> (UPJV</w:t>
      </w:r>
      <w:r>
        <w:rPr>
          <w:sz w:val="18"/>
          <w:szCs w:val="18"/>
        </w:rPr>
        <w:t>, 2016-2017</w:t>
      </w:r>
      <w:r w:rsidRPr="00CC3298">
        <w:rPr>
          <w:sz w:val="18"/>
          <w:szCs w:val="18"/>
        </w:rPr>
        <w:t>)</w:t>
      </w:r>
      <w:r>
        <w:rPr>
          <w:sz w:val="18"/>
          <w:szCs w:val="18"/>
        </w:rPr>
        <w:t xml:space="preserve"> </w:t>
      </w:r>
    </w:p>
    <w:p w14:paraId="05A73C12" w14:textId="77777777" w:rsidR="00B7667F" w:rsidRPr="00B7667F" w:rsidRDefault="0073273E" w:rsidP="00B7667F">
      <w:pPr>
        <w:pStyle w:val="Titre3"/>
        <w:numPr>
          <w:ilvl w:val="0"/>
          <w:numId w:val="3"/>
        </w:numPr>
      </w:pPr>
      <w:bookmarkStart w:id="29" w:name="_Toc531795863"/>
      <w:bookmarkStart w:id="30" w:name="_Toc62636492"/>
      <w:r w:rsidRPr="00B7667F">
        <w:lastRenderedPageBreak/>
        <w:t xml:space="preserve">SELF est considéré comme un outil qui favorise </w:t>
      </w:r>
      <w:bookmarkEnd w:id="29"/>
      <w:r w:rsidR="00B7667F" w:rsidRPr="00B7667F">
        <w:t>la prise de conscience métacognitive</w:t>
      </w:r>
      <w:bookmarkEnd w:id="30"/>
    </w:p>
    <w:p w14:paraId="7BB82B31" w14:textId="77777777" w:rsidR="000A73A2" w:rsidRDefault="000A73A2" w:rsidP="000A73A2">
      <w:pPr>
        <w:spacing w:line="240" w:lineRule="auto"/>
        <w:jc w:val="both"/>
        <w:rPr>
          <w:sz w:val="18"/>
          <w:szCs w:val="18"/>
        </w:rPr>
      </w:pPr>
      <w:r w:rsidRPr="00D82247">
        <w:t>Les partenaires considèrent</w:t>
      </w:r>
      <w:r w:rsidR="0063164A" w:rsidRPr="00D82247">
        <w:t xml:space="preserve"> que SELF est</w:t>
      </w:r>
      <w:r w:rsidRPr="00D82247">
        <w:t xml:space="preserve"> un outil qui éveille la prise de conscience sur les points forts et faibles de l’étudiant.</w:t>
      </w:r>
      <w:r w:rsidR="00722FEE" w:rsidRPr="00D82247">
        <w:t xml:space="preserve"> Cette étape est nécessaire pour permettre aux étudiants d’envisager des pistes sur les </w:t>
      </w:r>
      <w:r w:rsidRPr="00D82247">
        <w:t>points à améliorer</w:t>
      </w:r>
      <w:r w:rsidR="00787E8D" w:rsidRPr="00D82247">
        <w:t>, par exemple,</w:t>
      </w:r>
      <w:r w:rsidRPr="00D82247">
        <w:t xml:space="preserve"> avant de faire face à la langue dans un contexte d’immersion totale lors d’un projet de mobilité</w:t>
      </w:r>
      <w:r w:rsidR="00787E8D" w:rsidRPr="00D82247">
        <w:t> :</w:t>
      </w:r>
      <w:r w:rsidR="00787E8D">
        <w:t xml:space="preserve"> </w:t>
      </w:r>
    </w:p>
    <w:p w14:paraId="635E00E4" w14:textId="79C74C16" w:rsidR="00E33F3E" w:rsidRDefault="00E33F3E" w:rsidP="00E33F3E">
      <w:pPr>
        <w:spacing w:after="0" w:line="240" w:lineRule="auto"/>
        <w:ind w:left="708"/>
        <w:jc w:val="both"/>
        <w:rPr>
          <w:rFonts w:eastAsia="Times New Roman" w:cs="Arial"/>
          <w:color w:val="000000"/>
          <w:sz w:val="18"/>
          <w:szCs w:val="18"/>
          <w:lang w:eastAsia="fr-FR"/>
        </w:rPr>
      </w:pPr>
      <w:r w:rsidRPr="00DF5082">
        <w:rPr>
          <w:sz w:val="18"/>
          <w:szCs w:val="18"/>
        </w:rPr>
        <w:t xml:space="preserve">« </w:t>
      </w:r>
      <w:proofErr w:type="gramStart"/>
      <w:r w:rsidRPr="00DF5082">
        <w:rPr>
          <w:rFonts w:eastAsia="Times New Roman" w:cs="Arial"/>
          <w:i/>
          <w:color w:val="000000"/>
          <w:sz w:val="18"/>
          <w:szCs w:val="18"/>
          <w:lang w:eastAsia="fr-FR"/>
        </w:rPr>
        <w:t>ce</w:t>
      </w:r>
      <w:proofErr w:type="gramEnd"/>
      <w:r w:rsidRPr="004A60A7">
        <w:rPr>
          <w:rFonts w:eastAsia="Times New Roman" w:cs="Arial"/>
          <w:i/>
          <w:color w:val="000000"/>
          <w:sz w:val="18"/>
          <w:szCs w:val="18"/>
          <w:lang w:eastAsia="fr-FR"/>
        </w:rPr>
        <w:t xml:space="preserve"> qui m'intéressait était la réaction des étudiants. En général, ils étaient déçus, car ils se croyaient mieux que cela. </w:t>
      </w:r>
      <w:r w:rsidRPr="00F46CE7">
        <w:rPr>
          <w:rFonts w:eastAsia="Times New Roman" w:cs="Arial"/>
          <w:b/>
          <w:i/>
          <w:color w:val="000000"/>
          <w:sz w:val="18"/>
          <w:szCs w:val="18"/>
          <w:lang w:eastAsia="fr-FR"/>
        </w:rPr>
        <w:t>Cela a permis à l'étudiant, tout de suite en début d'année, de se situer et de voir le progrès qu'il faudra faire si, par exemple, il/elle souhaite faire une période d'étude à l'étranger</w:t>
      </w:r>
      <w:r w:rsidRPr="004A60A7">
        <w:rPr>
          <w:rFonts w:eastAsia="Times New Roman" w:cs="Arial"/>
          <w:i/>
          <w:color w:val="000000"/>
          <w:sz w:val="18"/>
          <w:szCs w:val="18"/>
          <w:lang w:eastAsia="fr-FR"/>
        </w:rPr>
        <w:t xml:space="preserve"> (dans le cadre de leur projet professionnel). Quand on est en route vers un niveau B1.1 et </w:t>
      </w:r>
      <w:r w:rsidRPr="00F46CE7">
        <w:rPr>
          <w:rFonts w:eastAsia="Times New Roman" w:cs="Arial"/>
          <w:b/>
          <w:i/>
          <w:color w:val="000000"/>
          <w:sz w:val="18"/>
          <w:szCs w:val="18"/>
          <w:lang w:eastAsia="fr-FR"/>
        </w:rPr>
        <w:t>on doit atteindre un niveau B2 pour partir, cela motive !</w:t>
      </w:r>
      <w:r w:rsidRPr="00F46CE7">
        <w:rPr>
          <w:b/>
          <w:sz w:val="18"/>
          <w:szCs w:val="18"/>
        </w:rPr>
        <w:t xml:space="preserve"> </w:t>
      </w:r>
      <w:r>
        <w:rPr>
          <w:sz w:val="18"/>
          <w:szCs w:val="18"/>
        </w:rPr>
        <w:t>»</w:t>
      </w:r>
      <w:r w:rsidRPr="004A60A7">
        <w:rPr>
          <w:rFonts w:eastAsia="Times New Roman" w:cs="Arial"/>
          <w:i/>
          <w:color w:val="000000"/>
          <w:sz w:val="18"/>
          <w:szCs w:val="18"/>
          <w:lang w:eastAsia="fr-FR"/>
        </w:rPr>
        <w:t xml:space="preserve"> </w:t>
      </w:r>
      <w:r>
        <w:rPr>
          <w:rFonts w:eastAsia="Times New Roman" w:cs="Arial"/>
          <w:color w:val="000000"/>
          <w:sz w:val="18"/>
          <w:szCs w:val="18"/>
          <w:lang w:eastAsia="fr-FR"/>
        </w:rPr>
        <w:t>(</w:t>
      </w:r>
      <w:proofErr w:type="spellStart"/>
      <w:r>
        <w:rPr>
          <w:rFonts w:eastAsia="Times New Roman" w:cs="Arial"/>
          <w:color w:val="000000"/>
          <w:sz w:val="18"/>
          <w:szCs w:val="18"/>
          <w:lang w:eastAsia="fr-FR"/>
        </w:rPr>
        <w:t>Ecole</w:t>
      </w:r>
      <w:proofErr w:type="spellEnd"/>
      <w:r>
        <w:rPr>
          <w:rFonts w:eastAsia="Times New Roman" w:cs="Arial"/>
          <w:color w:val="000000"/>
          <w:sz w:val="18"/>
          <w:szCs w:val="18"/>
          <w:lang w:eastAsia="fr-FR"/>
        </w:rPr>
        <w:t xml:space="preserve"> Nationale </w:t>
      </w:r>
      <w:r w:rsidRPr="00665E04">
        <w:rPr>
          <w:rFonts w:eastAsia="Times New Roman" w:cs="Arial"/>
          <w:color w:val="000000"/>
          <w:sz w:val="18"/>
          <w:szCs w:val="18"/>
          <w:lang w:eastAsia="fr-FR"/>
        </w:rPr>
        <w:t>Supérieure</w:t>
      </w:r>
      <w:r>
        <w:rPr>
          <w:rFonts w:eastAsia="Times New Roman" w:cs="Arial"/>
          <w:color w:val="000000"/>
          <w:sz w:val="18"/>
          <w:szCs w:val="18"/>
          <w:lang w:eastAsia="fr-FR"/>
        </w:rPr>
        <w:t xml:space="preserve"> de Cachan, ENS Cachan</w:t>
      </w:r>
      <w:r>
        <w:rPr>
          <w:rStyle w:val="Appelnotedebasdep"/>
          <w:rFonts w:eastAsia="Times New Roman" w:cs="Arial"/>
          <w:color w:val="000000"/>
          <w:sz w:val="18"/>
          <w:szCs w:val="18"/>
          <w:lang w:eastAsia="fr-FR"/>
        </w:rPr>
        <w:footnoteReference w:id="2"/>
      </w:r>
      <w:r>
        <w:rPr>
          <w:rFonts w:eastAsia="Times New Roman" w:cs="Arial"/>
          <w:color w:val="000000"/>
          <w:sz w:val="18"/>
          <w:szCs w:val="18"/>
          <w:lang w:eastAsia="fr-FR"/>
        </w:rPr>
        <w:t>, 2016-2017)</w:t>
      </w:r>
    </w:p>
    <w:p w14:paraId="2855220A" w14:textId="77777777" w:rsidR="00E33F3E" w:rsidRDefault="00E33F3E" w:rsidP="00E33F3E">
      <w:pPr>
        <w:spacing w:after="0" w:line="240" w:lineRule="auto"/>
        <w:ind w:left="708"/>
        <w:jc w:val="both"/>
        <w:rPr>
          <w:rFonts w:eastAsia="Times New Roman" w:cs="Arial"/>
          <w:color w:val="000000"/>
          <w:sz w:val="18"/>
          <w:szCs w:val="18"/>
          <w:lang w:eastAsia="fr-FR"/>
        </w:rPr>
      </w:pPr>
    </w:p>
    <w:p w14:paraId="6507B318" w14:textId="77777777" w:rsidR="00E33F3E" w:rsidRDefault="00E33F3E" w:rsidP="00E33F3E">
      <w:pPr>
        <w:ind w:left="708"/>
        <w:jc w:val="both"/>
        <w:rPr>
          <w:rFonts w:cs="Arial"/>
          <w:sz w:val="18"/>
          <w:szCs w:val="18"/>
        </w:rPr>
      </w:pPr>
      <w:r w:rsidRPr="007B4D3E">
        <w:rPr>
          <w:sz w:val="18"/>
          <w:szCs w:val="18"/>
        </w:rPr>
        <w:t>«</w:t>
      </w:r>
      <w:r>
        <w:rPr>
          <w:sz w:val="18"/>
          <w:szCs w:val="18"/>
        </w:rPr>
        <w:t xml:space="preserve"> </w:t>
      </w:r>
      <w:r w:rsidRPr="009A499D">
        <w:rPr>
          <w:rFonts w:cs="Arial"/>
          <w:i/>
          <w:sz w:val="18"/>
          <w:szCs w:val="18"/>
        </w:rPr>
        <w:t xml:space="preserve">Le test a surtout permis de </w:t>
      </w:r>
      <w:r w:rsidRPr="005C40D2">
        <w:rPr>
          <w:rFonts w:cs="Arial"/>
          <w:b/>
          <w:i/>
          <w:sz w:val="18"/>
          <w:szCs w:val="18"/>
        </w:rPr>
        <w:t>conseiller à des étudiants n'atteignant pas le niveau B1 de se rendre immédiatement dans un autre dispositif</w:t>
      </w:r>
      <w:r w:rsidRPr="009A499D">
        <w:rPr>
          <w:rFonts w:cs="Arial"/>
          <w:i/>
          <w:sz w:val="18"/>
          <w:szCs w:val="18"/>
        </w:rPr>
        <w:t xml:space="preserve">, </w:t>
      </w:r>
      <w:r w:rsidRPr="005C40D2">
        <w:rPr>
          <w:rFonts w:cs="Arial"/>
          <w:b/>
          <w:i/>
          <w:sz w:val="18"/>
          <w:szCs w:val="18"/>
        </w:rPr>
        <w:t>alors qu'auparavant ils passaient un semestre inutile dans des</w:t>
      </w:r>
      <w:r>
        <w:rPr>
          <w:rFonts w:cs="Arial"/>
          <w:b/>
          <w:i/>
          <w:sz w:val="18"/>
          <w:szCs w:val="18"/>
        </w:rPr>
        <w:t xml:space="preserve"> cours trop difficiles pour eux </w:t>
      </w:r>
      <w:r>
        <w:rPr>
          <w:rFonts w:cs="Arial"/>
          <w:sz w:val="18"/>
          <w:szCs w:val="18"/>
        </w:rPr>
        <w:t xml:space="preserve">(…) </w:t>
      </w:r>
      <w:r w:rsidRPr="009A499D">
        <w:rPr>
          <w:rFonts w:cs="Arial"/>
          <w:i/>
          <w:sz w:val="18"/>
          <w:szCs w:val="18"/>
        </w:rPr>
        <w:t>Le niveau semblant plus homogène, les enseignants pensent pouvoir élever un p</w:t>
      </w:r>
      <w:r>
        <w:rPr>
          <w:rFonts w:cs="Arial"/>
          <w:i/>
          <w:sz w:val="18"/>
          <w:szCs w:val="18"/>
        </w:rPr>
        <w:t>eu le niveau de leurs attentes.</w:t>
      </w:r>
      <w:r w:rsidRPr="009A499D">
        <w:rPr>
          <w:rFonts w:cs="Arial"/>
          <w:i/>
          <w:sz w:val="18"/>
          <w:szCs w:val="18"/>
        </w:rPr>
        <w:t xml:space="preserve"> </w:t>
      </w:r>
      <w:r>
        <w:rPr>
          <w:sz w:val="18"/>
          <w:szCs w:val="18"/>
        </w:rPr>
        <w:t>»</w:t>
      </w:r>
      <w:r>
        <w:rPr>
          <w:rFonts w:cs="Arial"/>
          <w:sz w:val="18"/>
          <w:szCs w:val="18"/>
        </w:rPr>
        <w:t xml:space="preserve">  (Université de </w:t>
      </w:r>
      <w:r w:rsidRPr="006B3618">
        <w:rPr>
          <w:rFonts w:cs="Arial"/>
          <w:sz w:val="18"/>
          <w:szCs w:val="18"/>
        </w:rPr>
        <w:t>Strasbourg</w:t>
      </w:r>
      <w:r>
        <w:rPr>
          <w:rFonts w:cs="Arial"/>
          <w:sz w:val="18"/>
          <w:szCs w:val="18"/>
        </w:rPr>
        <w:t>, 2017-2018)</w:t>
      </w:r>
    </w:p>
    <w:p w14:paraId="736E9B46" w14:textId="77777777" w:rsidR="000A73A2" w:rsidRPr="003D4A5C" w:rsidRDefault="000A73A2" w:rsidP="000A73A2">
      <w:pPr>
        <w:jc w:val="both"/>
      </w:pPr>
      <w:r>
        <w:t>Pour nos partenaires, il est important de disposer d’outils favorisant le développement de stratégies d’apprentissage :</w:t>
      </w:r>
    </w:p>
    <w:p w14:paraId="7547BA6C" w14:textId="77777777" w:rsidR="000A73A2" w:rsidRDefault="000A73A2" w:rsidP="000A73A2">
      <w:pPr>
        <w:spacing w:line="240" w:lineRule="auto"/>
        <w:ind w:left="708"/>
        <w:jc w:val="both"/>
        <w:rPr>
          <w:sz w:val="18"/>
          <w:szCs w:val="18"/>
        </w:rPr>
      </w:pPr>
      <w:r w:rsidRPr="007B4D3E">
        <w:rPr>
          <w:sz w:val="18"/>
          <w:szCs w:val="18"/>
        </w:rPr>
        <w:t>«</w:t>
      </w:r>
      <w:r>
        <w:rPr>
          <w:sz w:val="18"/>
          <w:szCs w:val="18"/>
        </w:rPr>
        <w:t xml:space="preserve"> </w:t>
      </w:r>
      <w:r w:rsidRPr="00316F0F">
        <w:rPr>
          <w:b/>
          <w:i/>
          <w:sz w:val="18"/>
          <w:szCs w:val="18"/>
        </w:rPr>
        <w:t>La possibilité pour l'étudiant de disposer d'outils afin d'évaluer son niveau en anglais nous semblait importante</w:t>
      </w:r>
      <w:r w:rsidRPr="00316F0F">
        <w:rPr>
          <w:i/>
          <w:sz w:val="18"/>
          <w:szCs w:val="18"/>
        </w:rPr>
        <w:t xml:space="preserve">. A ce titre, un autre test est également disponible sur la plateforme Moodle depuis plusieurs années : il s'agit d'un test d'autoévaluation, construit dans notre université à partir des descripteurs du CECRL. Les deux tests ont donc été proposés </w:t>
      </w:r>
      <w:r w:rsidRPr="00316F0F">
        <w:rPr>
          <w:b/>
          <w:i/>
          <w:sz w:val="18"/>
          <w:szCs w:val="18"/>
        </w:rPr>
        <w:t>dans l'intention d'encourager une activité métacognitive chez l'apprenant</w:t>
      </w:r>
      <w:r w:rsidRPr="00316F0F">
        <w:rPr>
          <w:i/>
          <w:sz w:val="18"/>
          <w:szCs w:val="18"/>
        </w:rPr>
        <w:t xml:space="preserve"> </w:t>
      </w:r>
      <w:r w:rsidRPr="00316F0F">
        <w:rPr>
          <w:b/>
          <w:i/>
          <w:sz w:val="18"/>
          <w:szCs w:val="18"/>
        </w:rPr>
        <w:t>: savoir ce qu'on sait et ce qu'on ne sait pas encore faire et le comparer à ce qu'on pense savoir et ne pas savoir faire</w:t>
      </w:r>
      <w:r>
        <w:rPr>
          <w:b/>
          <w:i/>
          <w:sz w:val="18"/>
          <w:szCs w:val="18"/>
        </w:rPr>
        <w:t xml:space="preserve"> </w:t>
      </w:r>
      <w:r>
        <w:rPr>
          <w:sz w:val="18"/>
          <w:szCs w:val="18"/>
        </w:rPr>
        <w:t>»</w:t>
      </w:r>
      <w:r w:rsidRPr="00316F0F">
        <w:rPr>
          <w:i/>
          <w:sz w:val="18"/>
          <w:szCs w:val="18"/>
        </w:rPr>
        <w:t xml:space="preserve"> </w:t>
      </w:r>
      <w:r w:rsidRPr="00316F0F">
        <w:rPr>
          <w:sz w:val="18"/>
          <w:szCs w:val="18"/>
        </w:rPr>
        <w:t>(Université Paul Valery Montpellier</w:t>
      </w:r>
      <w:r>
        <w:rPr>
          <w:sz w:val="18"/>
          <w:szCs w:val="18"/>
        </w:rPr>
        <w:t xml:space="preserve"> 3</w:t>
      </w:r>
      <w:r w:rsidRPr="00316F0F">
        <w:rPr>
          <w:sz w:val="18"/>
          <w:szCs w:val="18"/>
        </w:rPr>
        <w:t>,</w:t>
      </w:r>
      <w:r>
        <w:rPr>
          <w:sz w:val="18"/>
          <w:szCs w:val="18"/>
        </w:rPr>
        <w:t xml:space="preserve"> Université de Montpellier,</w:t>
      </w:r>
      <w:r w:rsidRPr="00316F0F">
        <w:rPr>
          <w:sz w:val="18"/>
          <w:szCs w:val="18"/>
        </w:rPr>
        <w:t xml:space="preserve"> 2016-2017).</w:t>
      </w:r>
    </w:p>
    <w:p w14:paraId="5BC7B3F3" w14:textId="77777777" w:rsidR="0073273E" w:rsidRDefault="0073273E" w:rsidP="008F6281">
      <w:pPr>
        <w:pStyle w:val="Titre3"/>
        <w:numPr>
          <w:ilvl w:val="0"/>
          <w:numId w:val="3"/>
        </w:numPr>
        <w:jc w:val="both"/>
      </w:pPr>
      <w:bookmarkStart w:id="31" w:name="_Toc531795864"/>
      <w:bookmarkStart w:id="32" w:name="_Toc62636493"/>
      <w:r w:rsidRPr="0042739E">
        <w:t xml:space="preserve">SELF est considéré </w:t>
      </w:r>
      <w:r>
        <w:t xml:space="preserve">comme </w:t>
      </w:r>
      <w:r w:rsidRPr="0042739E">
        <w:t>un outil d’aiguillage qui favorise l’apprentissage en autonomie</w:t>
      </w:r>
      <w:bookmarkEnd w:id="31"/>
      <w:bookmarkEnd w:id="32"/>
      <w:r w:rsidRPr="0042739E">
        <w:t xml:space="preserve"> </w:t>
      </w:r>
    </w:p>
    <w:p w14:paraId="174F4EB7" w14:textId="55C24864" w:rsidR="0073273E" w:rsidRPr="00F25481" w:rsidRDefault="0073273E" w:rsidP="009560AA">
      <w:pPr>
        <w:jc w:val="both"/>
      </w:pPr>
      <w:r>
        <w:t xml:space="preserve">Nos partenaires considèrent que le test permet de guider l’étudiant vers le dispositif d’apprentissage susceptible de faire évoluer ses compétences : </w:t>
      </w:r>
    </w:p>
    <w:p w14:paraId="588B895D" w14:textId="77777777" w:rsidR="0073273E" w:rsidRDefault="0073273E" w:rsidP="009560AA">
      <w:pPr>
        <w:pStyle w:val="NormalWeb"/>
        <w:spacing w:before="0" w:beforeAutospacing="0" w:after="0" w:afterAutospacing="0"/>
        <w:ind w:left="708"/>
        <w:jc w:val="both"/>
        <w:rPr>
          <w:rFonts w:asciiTheme="minorHAnsi" w:hAnsiTheme="minorHAnsi"/>
          <w:sz w:val="18"/>
          <w:szCs w:val="18"/>
        </w:rPr>
      </w:pPr>
      <w:r w:rsidRPr="007B4D3E">
        <w:rPr>
          <w:sz w:val="18"/>
          <w:szCs w:val="18"/>
        </w:rPr>
        <w:t>«</w:t>
      </w:r>
      <w:r>
        <w:rPr>
          <w:sz w:val="18"/>
          <w:szCs w:val="18"/>
        </w:rPr>
        <w:t xml:space="preserve"> </w:t>
      </w:r>
      <w:r w:rsidRPr="00AE0C9A">
        <w:rPr>
          <w:rFonts w:asciiTheme="minorHAnsi" w:hAnsiTheme="minorHAnsi"/>
          <w:i/>
          <w:sz w:val="18"/>
          <w:szCs w:val="18"/>
        </w:rPr>
        <w:t xml:space="preserve">En L3 EAD, SELF et/ou le test d'autoévaluation </w:t>
      </w:r>
      <w:proofErr w:type="spellStart"/>
      <w:r w:rsidRPr="00AE0C9A">
        <w:rPr>
          <w:rFonts w:asciiTheme="minorHAnsi" w:hAnsiTheme="minorHAnsi"/>
          <w:i/>
          <w:sz w:val="18"/>
          <w:szCs w:val="18"/>
        </w:rPr>
        <w:t>devai</w:t>
      </w:r>
      <w:proofErr w:type="spellEnd"/>
      <w:r w:rsidRPr="00AE0C9A">
        <w:rPr>
          <w:rFonts w:asciiTheme="minorHAnsi" w:hAnsiTheme="minorHAnsi"/>
          <w:i/>
          <w:sz w:val="18"/>
          <w:szCs w:val="18"/>
        </w:rPr>
        <w:t>(en)</w:t>
      </w:r>
      <w:r w:rsidRPr="00116243">
        <w:rPr>
          <w:rFonts w:asciiTheme="minorHAnsi" w:hAnsiTheme="minorHAnsi"/>
          <w:b/>
          <w:i/>
          <w:sz w:val="18"/>
          <w:szCs w:val="18"/>
        </w:rPr>
        <w:t xml:space="preserve">t permettre à l'étudiant d'adapter son programme </w:t>
      </w:r>
      <w:r w:rsidRPr="00116243">
        <w:rPr>
          <w:rFonts w:asciiTheme="minorHAnsi" w:eastAsiaTheme="minorHAnsi" w:hAnsiTheme="minorHAnsi" w:cstheme="minorBidi"/>
          <w:b/>
          <w:i/>
          <w:sz w:val="18"/>
          <w:szCs w:val="18"/>
          <w:lang w:eastAsia="en-US"/>
        </w:rPr>
        <w:t>de révisions</w:t>
      </w:r>
      <w:r w:rsidRPr="00AE0C9A">
        <w:rPr>
          <w:rFonts w:asciiTheme="minorHAnsi" w:eastAsiaTheme="minorHAnsi" w:hAnsiTheme="minorHAnsi" w:cstheme="minorBidi"/>
          <w:i/>
          <w:sz w:val="18"/>
          <w:szCs w:val="18"/>
          <w:lang w:eastAsia="en-US"/>
        </w:rPr>
        <w:t xml:space="preserve"> </w:t>
      </w:r>
      <w:r w:rsidRPr="00AE0C9A">
        <w:rPr>
          <w:rFonts w:asciiTheme="minorHAnsi" w:hAnsiTheme="minorHAnsi"/>
          <w:i/>
          <w:sz w:val="18"/>
          <w:szCs w:val="18"/>
        </w:rPr>
        <w:t>puisque le premier mois de cours en ligne est consacré à cela, avec un parcours A2/B1 et un parcours B1/B2.</w:t>
      </w:r>
      <w:r>
        <w:rPr>
          <w:rFonts w:asciiTheme="minorHAnsi" w:hAnsiTheme="minorHAnsi"/>
          <w:i/>
          <w:sz w:val="18"/>
          <w:szCs w:val="18"/>
        </w:rPr>
        <w:t xml:space="preserve"> </w:t>
      </w:r>
      <w:r>
        <w:rPr>
          <w:sz w:val="18"/>
          <w:szCs w:val="18"/>
        </w:rPr>
        <w:t>»</w:t>
      </w:r>
      <w:r w:rsidRPr="00AA6DBD">
        <w:rPr>
          <w:rFonts w:asciiTheme="minorHAnsi" w:hAnsiTheme="minorHAnsi"/>
          <w:sz w:val="18"/>
          <w:szCs w:val="18"/>
        </w:rPr>
        <w:t xml:space="preserve"> (</w:t>
      </w:r>
      <w:r>
        <w:rPr>
          <w:rFonts w:asciiTheme="minorHAnsi" w:hAnsiTheme="minorHAnsi"/>
          <w:sz w:val="18"/>
          <w:szCs w:val="18"/>
        </w:rPr>
        <w:t>Université de Montpellier</w:t>
      </w:r>
      <w:r>
        <w:rPr>
          <w:rFonts w:asciiTheme="minorHAnsi" w:hAnsiTheme="minorHAnsi"/>
          <w:i/>
          <w:sz w:val="18"/>
          <w:szCs w:val="18"/>
        </w:rPr>
        <w:t xml:space="preserve">, </w:t>
      </w:r>
      <w:r>
        <w:rPr>
          <w:rFonts w:asciiTheme="minorHAnsi" w:hAnsiTheme="minorHAnsi"/>
          <w:sz w:val="18"/>
          <w:szCs w:val="18"/>
        </w:rPr>
        <w:t>2016-2017)</w:t>
      </w:r>
    </w:p>
    <w:p w14:paraId="7C21882D" w14:textId="77777777" w:rsidR="0073273E" w:rsidRPr="001632E9" w:rsidRDefault="0073273E" w:rsidP="009560AA">
      <w:pPr>
        <w:pStyle w:val="NormalWeb"/>
        <w:spacing w:before="0" w:beforeAutospacing="0" w:after="0" w:afterAutospacing="0"/>
        <w:ind w:left="708"/>
        <w:jc w:val="both"/>
        <w:rPr>
          <w:rFonts w:asciiTheme="minorHAnsi" w:hAnsiTheme="minorHAnsi"/>
          <w:sz w:val="18"/>
          <w:szCs w:val="18"/>
        </w:rPr>
      </w:pPr>
    </w:p>
    <w:p w14:paraId="2D722CEC" w14:textId="77777777" w:rsidR="0073273E" w:rsidRDefault="0073273E" w:rsidP="009560AA">
      <w:pPr>
        <w:ind w:left="708"/>
        <w:jc w:val="both"/>
        <w:rPr>
          <w:rFonts w:cs="Arial"/>
          <w:sz w:val="18"/>
          <w:szCs w:val="18"/>
        </w:rPr>
      </w:pPr>
      <w:r w:rsidRPr="007B4D3E">
        <w:rPr>
          <w:sz w:val="18"/>
          <w:szCs w:val="18"/>
        </w:rPr>
        <w:t>«</w:t>
      </w:r>
      <w:r>
        <w:rPr>
          <w:sz w:val="18"/>
          <w:szCs w:val="18"/>
        </w:rPr>
        <w:t xml:space="preserve"> </w:t>
      </w:r>
      <w:r w:rsidRPr="00D14945">
        <w:rPr>
          <w:rFonts w:cs="Arial"/>
          <w:i/>
          <w:sz w:val="18"/>
          <w:szCs w:val="18"/>
        </w:rPr>
        <w:t xml:space="preserve">Les étudiants étaient cependant satisfaits de pouvoir évaluer leur niveau de langue et si un retour leur était fait </w:t>
      </w:r>
      <w:r w:rsidRPr="00F25F5F">
        <w:rPr>
          <w:rFonts w:cs="Arial"/>
          <w:b/>
          <w:i/>
          <w:sz w:val="18"/>
          <w:szCs w:val="18"/>
        </w:rPr>
        <w:t>le test pourrait être un bon point de départ pour un projet d'auto-apprentissage</w:t>
      </w:r>
      <w:r>
        <w:rPr>
          <w:rFonts w:cs="Arial"/>
          <w:b/>
          <w:i/>
          <w:sz w:val="18"/>
          <w:szCs w:val="18"/>
        </w:rPr>
        <w:t xml:space="preserve"> </w:t>
      </w:r>
      <w:r>
        <w:rPr>
          <w:sz w:val="18"/>
          <w:szCs w:val="18"/>
        </w:rPr>
        <w:t>»</w:t>
      </w:r>
      <w:r>
        <w:rPr>
          <w:rFonts w:cs="Arial"/>
          <w:i/>
          <w:sz w:val="18"/>
          <w:szCs w:val="18"/>
        </w:rPr>
        <w:t xml:space="preserve"> </w:t>
      </w:r>
      <w:r>
        <w:rPr>
          <w:rFonts w:cs="Arial"/>
          <w:sz w:val="18"/>
          <w:szCs w:val="18"/>
        </w:rPr>
        <w:t>(ESPE Lille, 2017-2018)</w:t>
      </w:r>
    </w:p>
    <w:p w14:paraId="103215E8" w14:textId="77777777" w:rsidR="0073273E" w:rsidRDefault="0073273E" w:rsidP="009560AA">
      <w:pPr>
        <w:ind w:left="709"/>
        <w:jc w:val="both"/>
        <w:rPr>
          <w:rFonts w:cs="Arial"/>
          <w:sz w:val="18"/>
          <w:szCs w:val="18"/>
        </w:rPr>
      </w:pPr>
      <w:r w:rsidRPr="007B4D3E">
        <w:rPr>
          <w:sz w:val="18"/>
          <w:szCs w:val="18"/>
        </w:rPr>
        <w:t>«</w:t>
      </w:r>
      <w:r>
        <w:rPr>
          <w:sz w:val="18"/>
          <w:szCs w:val="18"/>
        </w:rPr>
        <w:t xml:space="preserve"> </w:t>
      </w:r>
      <w:r>
        <w:rPr>
          <w:rFonts w:cs="Arial"/>
          <w:i/>
          <w:sz w:val="18"/>
          <w:szCs w:val="18"/>
        </w:rPr>
        <w:t>L</w:t>
      </w:r>
      <w:r w:rsidRPr="00D731F6">
        <w:rPr>
          <w:rFonts w:cs="Arial"/>
          <w:i/>
          <w:sz w:val="18"/>
          <w:szCs w:val="18"/>
        </w:rPr>
        <w:t xml:space="preserve">e test </w:t>
      </w:r>
      <w:r w:rsidRPr="004C65C7">
        <w:rPr>
          <w:rFonts w:cs="Arial"/>
          <w:b/>
          <w:i/>
          <w:sz w:val="18"/>
          <w:szCs w:val="18"/>
        </w:rPr>
        <w:t>peut motiver les élèves à s'engager dans une logique d'auto-apprentissage</w:t>
      </w:r>
      <w:r w:rsidRPr="00D731F6">
        <w:rPr>
          <w:rFonts w:cs="Arial"/>
          <w:i/>
          <w:sz w:val="18"/>
          <w:szCs w:val="18"/>
        </w:rPr>
        <w:t xml:space="preserve"> que nous encourageons et qui pourrait enrichir la tenue du journal de bord</w:t>
      </w:r>
      <w:r>
        <w:rPr>
          <w:rFonts w:cs="Arial"/>
          <w:i/>
          <w:sz w:val="18"/>
          <w:szCs w:val="18"/>
        </w:rPr>
        <w:t xml:space="preserve"> </w:t>
      </w:r>
      <w:r>
        <w:rPr>
          <w:sz w:val="18"/>
          <w:szCs w:val="18"/>
        </w:rPr>
        <w:t>»</w:t>
      </w:r>
      <w:r>
        <w:rPr>
          <w:rFonts w:cs="Arial"/>
          <w:i/>
          <w:sz w:val="18"/>
          <w:szCs w:val="18"/>
        </w:rPr>
        <w:t xml:space="preserve"> </w:t>
      </w:r>
      <w:r>
        <w:rPr>
          <w:rFonts w:cs="Arial"/>
          <w:sz w:val="18"/>
          <w:szCs w:val="18"/>
        </w:rPr>
        <w:t>(ESPE Lille, 2017-2018)</w:t>
      </w:r>
    </w:p>
    <w:p w14:paraId="6C7F1349" w14:textId="77777777" w:rsidR="0073273E" w:rsidRPr="00D866A2" w:rsidRDefault="0073273E" w:rsidP="009560AA">
      <w:pPr>
        <w:spacing w:after="0" w:line="240" w:lineRule="auto"/>
        <w:ind w:left="708"/>
        <w:jc w:val="both"/>
        <w:rPr>
          <w:rFonts w:eastAsia="Times New Roman" w:cs="Arial"/>
          <w:bCs/>
          <w:color w:val="000000"/>
          <w:sz w:val="18"/>
          <w:szCs w:val="18"/>
          <w:lang w:eastAsia="fr-FR"/>
        </w:rPr>
      </w:pPr>
      <w:r w:rsidRPr="007B4D3E">
        <w:rPr>
          <w:sz w:val="18"/>
          <w:szCs w:val="18"/>
        </w:rPr>
        <w:t>«</w:t>
      </w:r>
      <w:r>
        <w:rPr>
          <w:sz w:val="18"/>
          <w:szCs w:val="18"/>
        </w:rPr>
        <w:t xml:space="preserve"> </w:t>
      </w:r>
      <w:r w:rsidRPr="00592171">
        <w:rPr>
          <w:rFonts w:eastAsia="Times New Roman" w:cs="Arial"/>
          <w:bCs/>
          <w:i/>
          <w:color w:val="000000"/>
          <w:sz w:val="18"/>
          <w:szCs w:val="18"/>
          <w:lang w:eastAsia="fr-FR"/>
        </w:rPr>
        <w:t xml:space="preserve">Les </w:t>
      </w:r>
      <w:r w:rsidRPr="00D866A2">
        <w:rPr>
          <w:rFonts w:eastAsia="Times New Roman" w:cs="Arial"/>
          <w:b/>
          <w:bCs/>
          <w:i/>
          <w:color w:val="000000"/>
          <w:sz w:val="18"/>
          <w:szCs w:val="18"/>
          <w:lang w:eastAsia="fr-FR"/>
        </w:rPr>
        <w:t>étudiants en autoformation</w:t>
      </w:r>
      <w:r w:rsidRPr="00592171">
        <w:rPr>
          <w:rFonts w:eastAsia="Times New Roman" w:cs="Arial"/>
          <w:bCs/>
          <w:i/>
          <w:color w:val="000000"/>
          <w:sz w:val="18"/>
          <w:szCs w:val="18"/>
          <w:lang w:eastAsia="fr-FR"/>
        </w:rPr>
        <w:t xml:space="preserve"> au </w:t>
      </w:r>
      <w:r w:rsidRPr="00D866A2">
        <w:rPr>
          <w:rFonts w:eastAsia="Times New Roman" w:cs="Arial"/>
          <w:b/>
          <w:bCs/>
          <w:i/>
          <w:color w:val="000000"/>
          <w:sz w:val="18"/>
          <w:szCs w:val="18"/>
          <w:lang w:eastAsia="fr-FR"/>
        </w:rPr>
        <w:t>CARLAM ont pu choisir les compétences à travailler et les ressources en fonction du test de positionnement</w:t>
      </w:r>
      <w:r w:rsidRPr="00592171">
        <w:rPr>
          <w:rFonts w:eastAsia="Times New Roman" w:cs="Arial"/>
          <w:bCs/>
          <w:i/>
          <w:color w:val="000000"/>
          <w:sz w:val="18"/>
          <w:szCs w:val="18"/>
          <w:lang w:eastAsia="fr-FR"/>
        </w:rPr>
        <w:t>.</w:t>
      </w:r>
      <w:r w:rsidR="004271D7">
        <w:rPr>
          <w:rFonts w:eastAsia="Times New Roman" w:cs="Arial"/>
          <w:bCs/>
          <w:i/>
          <w:color w:val="000000"/>
          <w:sz w:val="18"/>
          <w:szCs w:val="18"/>
          <w:lang w:eastAsia="fr-FR"/>
        </w:rPr>
        <w:t xml:space="preserve"> </w:t>
      </w:r>
      <w:r>
        <w:rPr>
          <w:sz w:val="18"/>
          <w:szCs w:val="18"/>
        </w:rPr>
        <w:t>»</w:t>
      </w:r>
      <w:r w:rsidRPr="00592171">
        <w:rPr>
          <w:rFonts w:eastAsia="Times New Roman" w:cs="Arial"/>
          <w:bCs/>
          <w:i/>
          <w:color w:val="000000"/>
          <w:sz w:val="18"/>
          <w:szCs w:val="18"/>
          <w:lang w:eastAsia="fr-FR"/>
        </w:rPr>
        <w:t xml:space="preserve"> </w:t>
      </w:r>
      <w:r>
        <w:rPr>
          <w:rFonts w:eastAsia="Times New Roman" w:cs="Arial"/>
          <w:bCs/>
          <w:color w:val="000000"/>
          <w:sz w:val="18"/>
          <w:szCs w:val="18"/>
          <w:lang w:eastAsia="fr-FR"/>
        </w:rPr>
        <w:t>(AMU, 2017-2018)</w:t>
      </w:r>
    </w:p>
    <w:p w14:paraId="6213C596" w14:textId="77777777" w:rsidR="0073273E" w:rsidRPr="00BC7EC6" w:rsidRDefault="0073273E" w:rsidP="009560AA">
      <w:pPr>
        <w:spacing w:after="0" w:line="240" w:lineRule="auto"/>
        <w:ind w:left="709"/>
        <w:jc w:val="both"/>
        <w:rPr>
          <w:rFonts w:cs="Arial"/>
          <w:sz w:val="18"/>
          <w:szCs w:val="18"/>
        </w:rPr>
      </w:pPr>
    </w:p>
    <w:p w14:paraId="2B900541" w14:textId="77777777" w:rsidR="0073273E" w:rsidRPr="00C87624" w:rsidRDefault="0073273E" w:rsidP="00CB0363">
      <w:pPr>
        <w:pStyle w:val="Titre3"/>
        <w:numPr>
          <w:ilvl w:val="0"/>
          <w:numId w:val="3"/>
        </w:numPr>
        <w:jc w:val="both"/>
      </w:pPr>
      <w:bookmarkStart w:id="33" w:name="_Toc531795866"/>
      <w:bookmarkStart w:id="34" w:name="_Toc62636494"/>
      <w:r w:rsidRPr="0042739E">
        <w:t>SELF est considéré</w:t>
      </w:r>
      <w:r>
        <w:t xml:space="preserve"> comme</w:t>
      </w:r>
      <w:r w:rsidRPr="0042739E">
        <w:t xml:space="preserve"> un outil </w:t>
      </w:r>
      <w:r>
        <w:t>qui permet la création de groupes de langues homogènes</w:t>
      </w:r>
      <w:bookmarkEnd w:id="33"/>
      <w:bookmarkEnd w:id="34"/>
      <w:r w:rsidRPr="0042739E">
        <w:t> </w:t>
      </w:r>
    </w:p>
    <w:p w14:paraId="4F264875" w14:textId="77777777" w:rsidR="0073273E" w:rsidRDefault="0073273E" w:rsidP="009560AA">
      <w:pPr>
        <w:jc w:val="both"/>
        <w:rPr>
          <w:rFonts w:eastAsia="Times New Roman" w:cs="Arial"/>
          <w:color w:val="000000"/>
          <w:sz w:val="18"/>
          <w:szCs w:val="18"/>
          <w:lang w:eastAsia="fr-FR"/>
        </w:rPr>
      </w:pPr>
      <w:r>
        <w:t>Les groupes de langues homogènes favorisent à la fois la pratique de l’enseignement et la réussite de l’apprentissage car les contenus sont adaptés au niveau de la classe :</w:t>
      </w:r>
    </w:p>
    <w:p w14:paraId="0AB6930A" w14:textId="77777777" w:rsidR="0073273E" w:rsidRPr="00A021A5" w:rsidRDefault="0073273E" w:rsidP="009560AA">
      <w:pPr>
        <w:spacing w:after="0" w:line="240" w:lineRule="auto"/>
        <w:jc w:val="both"/>
        <w:rPr>
          <w:rFonts w:eastAsia="Times New Roman" w:cs="Arial"/>
          <w:color w:val="000000"/>
          <w:sz w:val="18"/>
          <w:szCs w:val="18"/>
          <w:lang w:eastAsia="fr-FR"/>
        </w:rPr>
      </w:pPr>
    </w:p>
    <w:p w14:paraId="193394A4" w14:textId="77777777" w:rsidR="0073273E" w:rsidRDefault="0073273E" w:rsidP="009560AA">
      <w:pPr>
        <w:spacing w:after="0" w:line="240" w:lineRule="auto"/>
        <w:ind w:left="708"/>
        <w:jc w:val="both"/>
        <w:rPr>
          <w:rFonts w:eastAsia="Times New Roman" w:cs="Arial"/>
          <w:i/>
          <w:color w:val="000000"/>
          <w:sz w:val="18"/>
          <w:szCs w:val="18"/>
          <w:lang w:eastAsia="fr-FR"/>
        </w:rPr>
      </w:pPr>
      <w:r w:rsidRPr="007B4D3E">
        <w:rPr>
          <w:sz w:val="18"/>
          <w:szCs w:val="18"/>
        </w:rPr>
        <w:t>«</w:t>
      </w:r>
      <w:r>
        <w:rPr>
          <w:sz w:val="18"/>
          <w:szCs w:val="18"/>
        </w:rPr>
        <w:t xml:space="preserve"> </w:t>
      </w:r>
      <w:r w:rsidRPr="0077262B">
        <w:rPr>
          <w:rFonts w:eastAsia="Times New Roman" w:cs="Arial"/>
          <w:i/>
          <w:color w:val="000000"/>
          <w:sz w:val="18"/>
          <w:szCs w:val="18"/>
          <w:lang w:eastAsia="fr-FR"/>
        </w:rPr>
        <w:t xml:space="preserve">Cette année </w:t>
      </w:r>
      <w:r w:rsidRPr="004A6E52">
        <w:rPr>
          <w:rFonts w:eastAsia="Times New Roman" w:cs="Arial"/>
          <w:b/>
          <w:i/>
          <w:color w:val="000000"/>
          <w:sz w:val="18"/>
          <w:szCs w:val="18"/>
          <w:lang w:eastAsia="fr-FR"/>
        </w:rPr>
        <w:t>j'ai eu quelques groupes plus homogènes</w:t>
      </w:r>
      <w:r>
        <w:rPr>
          <w:rFonts w:eastAsia="Times New Roman" w:cs="Arial"/>
          <w:i/>
          <w:color w:val="000000"/>
          <w:sz w:val="18"/>
          <w:szCs w:val="18"/>
          <w:lang w:eastAsia="fr-FR"/>
        </w:rPr>
        <w:t xml:space="preserve"> </w:t>
      </w:r>
      <w:r>
        <w:rPr>
          <w:sz w:val="18"/>
          <w:szCs w:val="18"/>
        </w:rPr>
        <w:t>»</w:t>
      </w:r>
      <w:r w:rsidRPr="0077262B">
        <w:rPr>
          <w:rFonts w:eastAsia="Times New Roman" w:cs="Arial"/>
          <w:i/>
          <w:color w:val="000000"/>
          <w:sz w:val="18"/>
          <w:szCs w:val="18"/>
          <w:lang w:eastAsia="fr-FR"/>
        </w:rPr>
        <w:t xml:space="preserve"> </w:t>
      </w:r>
      <w:r w:rsidRPr="00291712">
        <w:rPr>
          <w:rFonts w:eastAsia="Times New Roman" w:cs="Arial"/>
          <w:color w:val="000000"/>
          <w:sz w:val="18"/>
          <w:szCs w:val="18"/>
          <w:lang w:eastAsia="fr-FR"/>
        </w:rPr>
        <w:t>(ESPE Lille, 2017-2018)</w:t>
      </w:r>
    </w:p>
    <w:p w14:paraId="6ADA1F48" w14:textId="77777777" w:rsidR="0073273E" w:rsidRDefault="0073273E" w:rsidP="009560AA">
      <w:pPr>
        <w:spacing w:after="0" w:line="240" w:lineRule="auto"/>
        <w:ind w:left="708"/>
        <w:jc w:val="both"/>
        <w:rPr>
          <w:rFonts w:eastAsia="Times New Roman" w:cs="Arial"/>
          <w:i/>
          <w:color w:val="000000"/>
          <w:sz w:val="18"/>
          <w:szCs w:val="18"/>
          <w:lang w:eastAsia="fr-FR"/>
        </w:rPr>
      </w:pPr>
    </w:p>
    <w:p w14:paraId="4CEF06D7" w14:textId="77777777" w:rsidR="0073273E" w:rsidRDefault="0073273E" w:rsidP="009560AA">
      <w:pPr>
        <w:ind w:left="708"/>
        <w:jc w:val="both"/>
        <w:rPr>
          <w:rFonts w:cs="Arial"/>
          <w:sz w:val="18"/>
          <w:szCs w:val="18"/>
        </w:rPr>
      </w:pPr>
      <w:r w:rsidRPr="007B4D3E">
        <w:rPr>
          <w:sz w:val="18"/>
          <w:szCs w:val="18"/>
        </w:rPr>
        <w:t>«</w:t>
      </w:r>
      <w:r>
        <w:rPr>
          <w:sz w:val="18"/>
          <w:szCs w:val="18"/>
        </w:rPr>
        <w:t xml:space="preserve"> </w:t>
      </w:r>
      <w:r w:rsidRPr="00D44E59">
        <w:rPr>
          <w:rFonts w:cs="Arial"/>
          <w:b/>
          <w:i/>
          <w:sz w:val="18"/>
          <w:szCs w:val="18"/>
        </w:rPr>
        <w:t>L'homogénéité des groupes s'en est trouvée grandement renforcée</w:t>
      </w:r>
      <w:r w:rsidRPr="009A499D">
        <w:rPr>
          <w:rFonts w:cs="Arial"/>
          <w:i/>
          <w:sz w:val="18"/>
          <w:szCs w:val="18"/>
        </w:rPr>
        <w:t xml:space="preserve">. Pour la faculté des Sciences Historiques, </w:t>
      </w:r>
      <w:r w:rsidRPr="002E4FA1">
        <w:rPr>
          <w:rFonts w:cs="Arial"/>
          <w:b/>
          <w:i/>
          <w:sz w:val="18"/>
          <w:szCs w:val="18"/>
        </w:rPr>
        <w:t>le test a permis d'affiner la répartition des étudiants par niveau</w:t>
      </w:r>
      <w:r w:rsidRPr="009A499D">
        <w:rPr>
          <w:rFonts w:cs="Arial"/>
          <w:i/>
          <w:sz w:val="18"/>
          <w:szCs w:val="18"/>
        </w:rPr>
        <w:t xml:space="preserve">. C'était déjà le système suivi mais jusqu'à présent les étudiants se plaçaient eux-mêmes dans le niveau qui semblait leur convenir. Or il s'avérait souvent qu'ils ne savaient pas juger leur niveau réel et que le baccalauréat n'était pas une référence suffisante. Nos étudiants suivent des </w:t>
      </w:r>
      <w:r w:rsidR="004271D7">
        <w:rPr>
          <w:rFonts w:cs="Arial"/>
          <w:i/>
          <w:sz w:val="18"/>
          <w:szCs w:val="18"/>
        </w:rPr>
        <w:t xml:space="preserve">cours entre initiation et C1-C2 </w:t>
      </w:r>
      <w:r w:rsidRPr="008411C3">
        <w:rPr>
          <w:rFonts w:cs="Arial"/>
          <w:sz w:val="18"/>
          <w:szCs w:val="18"/>
        </w:rPr>
        <w:t>(…)</w:t>
      </w:r>
      <w:r w:rsidR="004271D7">
        <w:rPr>
          <w:rFonts w:cs="Arial"/>
          <w:sz w:val="18"/>
          <w:szCs w:val="18"/>
        </w:rPr>
        <w:t xml:space="preserve"> </w:t>
      </w:r>
      <w:r w:rsidRPr="009A499D">
        <w:rPr>
          <w:rFonts w:cs="Arial"/>
          <w:i/>
          <w:sz w:val="18"/>
          <w:szCs w:val="18"/>
        </w:rPr>
        <w:t xml:space="preserve">pour l’un des acteurs testant </w:t>
      </w:r>
      <w:r w:rsidRPr="008411C3">
        <w:rPr>
          <w:rFonts w:cs="Arial"/>
          <w:b/>
          <w:i/>
          <w:sz w:val="18"/>
          <w:szCs w:val="18"/>
        </w:rPr>
        <w:t>SELF a permis de passer d'une répartition des étudiants par année à une répartition des étudiants par niveau</w:t>
      </w:r>
      <w:r w:rsidRPr="009A499D">
        <w:rPr>
          <w:rFonts w:cs="Arial"/>
          <w:i/>
          <w:sz w:val="18"/>
          <w:szCs w:val="18"/>
        </w:rPr>
        <w:t>.</w:t>
      </w:r>
      <w:r w:rsidRPr="009A499D">
        <w:rPr>
          <w:rFonts w:cs="Arial"/>
          <w:sz w:val="18"/>
          <w:szCs w:val="18"/>
        </w:rPr>
        <w:t xml:space="preserve"> </w:t>
      </w:r>
      <w:r>
        <w:rPr>
          <w:sz w:val="18"/>
          <w:szCs w:val="18"/>
        </w:rPr>
        <w:t>»</w:t>
      </w:r>
      <w:r>
        <w:rPr>
          <w:rFonts w:cs="Arial"/>
          <w:sz w:val="18"/>
          <w:szCs w:val="18"/>
        </w:rPr>
        <w:t xml:space="preserve">  (Université de </w:t>
      </w:r>
      <w:r w:rsidRPr="006B3618">
        <w:rPr>
          <w:rFonts w:cs="Arial"/>
          <w:sz w:val="18"/>
          <w:szCs w:val="18"/>
        </w:rPr>
        <w:t>Strasbourg</w:t>
      </w:r>
      <w:r>
        <w:rPr>
          <w:rFonts w:cs="Arial"/>
          <w:sz w:val="18"/>
          <w:szCs w:val="18"/>
        </w:rPr>
        <w:t>, 2017-2018)</w:t>
      </w:r>
    </w:p>
    <w:p w14:paraId="08E63F59" w14:textId="77777777" w:rsidR="0073273E" w:rsidRPr="003B28E2" w:rsidRDefault="0073273E" w:rsidP="009560AA">
      <w:pPr>
        <w:spacing w:before="100" w:beforeAutospacing="1" w:after="100" w:afterAutospacing="1"/>
        <w:ind w:left="708"/>
        <w:jc w:val="both"/>
        <w:rPr>
          <w:rFonts w:eastAsia="Times New Roman" w:cs="Arial"/>
          <w:bCs/>
          <w:color w:val="000000"/>
          <w:sz w:val="18"/>
          <w:szCs w:val="18"/>
          <w:lang w:eastAsia="fr-FR"/>
        </w:rPr>
      </w:pPr>
      <w:r w:rsidRPr="007B4D3E">
        <w:rPr>
          <w:sz w:val="18"/>
          <w:szCs w:val="18"/>
        </w:rPr>
        <w:t>«</w:t>
      </w:r>
      <w:r>
        <w:rPr>
          <w:sz w:val="18"/>
          <w:szCs w:val="18"/>
        </w:rPr>
        <w:t xml:space="preserve"> </w:t>
      </w:r>
      <w:r w:rsidRPr="00984689">
        <w:rPr>
          <w:rFonts w:eastAsia="Times New Roman" w:cs="Arial"/>
          <w:b/>
          <w:bCs/>
          <w:i/>
          <w:color w:val="000000"/>
          <w:sz w:val="18"/>
          <w:szCs w:val="18"/>
          <w:lang w:eastAsia="fr-FR"/>
        </w:rPr>
        <w:t>Le test nous permet d’avoir des groupes très homogènes non seulement en niveau global mais également par compétence.</w:t>
      </w:r>
      <w:r w:rsidRPr="004B633D">
        <w:rPr>
          <w:rFonts w:eastAsia="Times New Roman" w:cs="Arial"/>
          <w:bCs/>
          <w:i/>
          <w:color w:val="000000"/>
          <w:sz w:val="18"/>
          <w:szCs w:val="18"/>
          <w:lang w:eastAsia="fr-FR"/>
        </w:rPr>
        <w:t xml:space="preserve"> Nous pouvons ainsi regrouper, par niveau, les élèves qui ont plus besoin de travailler la compréhension orale ou écrite.</w:t>
      </w:r>
      <w:r w:rsidRPr="00770FB6">
        <w:rPr>
          <w:sz w:val="18"/>
          <w:szCs w:val="18"/>
        </w:rPr>
        <w:t xml:space="preserve"> </w:t>
      </w:r>
      <w:r>
        <w:rPr>
          <w:sz w:val="18"/>
          <w:szCs w:val="18"/>
        </w:rPr>
        <w:t>»</w:t>
      </w:r>
      <w:r>
        <w:rPr>
          <w:rFonts w:eastAsia="Times New Roman" w:cs="Arial"/>
          <w:bCs/>
          <w:i/>
          <w:color w:val="000000"/>
          <w:sz w:val="18"/>
          <w:szCs w:val="18"/>
          <w:lang w:eastAsia="fr-FR"/>
        </w:rPr>
        <w:t xml:space="preserve"> </w:t>
      </w:r>
      <w:r>
        <w:rPr>
          <w:rFonts w:eastAsia="Times New Roman" w:cs="Arial"/>
          <w:bCs/>
          <w:color w:val="000000"/>
          <w:sz w:val="18"/>
          <w:szCs w:val="18"/>
          <w:lang w:eastAsia="fr-FR"/>
        </w:rPr>
        <w:t xml:space="preserve">(ENSAE </w:t>
      </w:r>
      <w:proofErr w:type="spellStart"/>
      <w:r>
        <w:rPr>
          <w:rFonts w:eastAsia="Times New Roman" w:cs="Arial"/>
          <w:bCs/>
          <w:color w:val="000000"/>
          <w:sz w:val="18"/>
          <w:szCs w:val="18"/>
          <w:lang w:eastAsia="fr-FR"/>
        </w:rPr>
        <w:t>ParisTech</w:t>
      </w:r>
      <w:proofErr w:type="spellEnd"/>
      <w:r>
        <w:rPr>
          <w:rFonts w:eastAsia="Times New Roman" w:cs="Arial"/>
          <w:bCs/>
          <w:color w:val="000000"/>
          <w:sz w:val="18"/>
          <w:szCs w:val="18"/>
          <w:lang w:eastAsia="fr-FR"/>
        </w:rPr>
        <w:t>, 2017-2018)</w:t>
      </w:r>
    </w:p>
    <w:p w14:paraId="0418F9A0" w14:textId="77777777" w:rsidR="0073273E" w:rsidRDefault="0063489B" w:rsidP="009560AA">
      <w:pPr>
        <w:pStyle w:val="Titre2"/>
        <w:spacing w:after="240"/>
        <w:jc w:val="both"/>
      </w:pPr>
      <w:bookmarkStart w:id="35" w:name="_Toc531613968"/>
      <w:bookmarkStart w:id="36" w:name="_Toc531795867"/>
      <w:bookmarkStart w:id="37" w:name="_Toc62636495"/>
      <w:r>
        <w:t xml:space="preserve">1.5 </w:t>
      </w:r>
      <w:r w:rsidR="0073273E">
        <w:t>Satisfaction exprimée par les partenaires</w:t>
      </w:r>
      <w:bookmarkEnd w:id="35"/>
      <w:bookmarkEnd w:id="36"/>
      <w:bookmarkEnd w:id="37"/>
      <w:r w:rsidR="0073273E">
        <w:t xml:space="preserve"> </w:t>
      </w:r>
    </w:p>
    <w:p w14:paraId="4D2D1CC1" w14:textId="77777777" w:rsidR="0073273E" w:rsidRPr="0095755E" w:rsidRDefault="0073273E" w:rsidP="009560AA">
      <w:pPr>
        <w:jc w:val="both"/>
      </w:pPr>
      <w:r>
        <w:t>Une grande majorité des partenaires sont satisfa</w:t>
      </w:r>
      <w:r w:rsidR="004271D7">
        <w:t xml:space="preserve">its d’avoir </w:t>
      </w:r>
      <w:r>
        <w:t xml:space="preserve">un </w:t>
      </w:r>
      <w:r w:rsidRPr="008E59F4">
        <w:t>dispositif</w:t>
      </w:r>
      <w:r>
        <w:t xml:space="preserve"> SELF opérationnel</w:t>
      </w:r>
      <w:r w:rsidR="004271D7">
        <w:t xml:space="preserve">, complet </w:t>
      </w:r>
      <w:r>
        <w:t xml:space="preserve">et fiable : </w:t>
      </w:r>
    </w:p>
    <w:p w14:paraId="56B509B4" w14:textId="77777777" w:rsidR="0073273E" w:rsidRPr="00186E54" w:rsidRDefault="0073273E" w:rsidP="00770DF1">
      <w:pPr>
        <w:pStyle w:val="Titre3"/>
        <w:numPr>
          <w:ilvl w:val="0"/>
          <w:numId w:val="3"/>
        </w:numPr>
        <w:spacing w:before="0"/>
      </w:pPr>
      <w:bookmarkStart w:id="38" w:name="_Toc62636496"/>
      <w:r>
        <w:t>Volet techno-pédagogique</w:t>
      </w:r>
      <w:bookmarkEnd w:id="38"/>
    </w:p>
    <w:p w14:paraId="7A422650" w14:textId="77777777" w:rsidR="0073273E" w:rsidRPr="00B9741D" w:rsidRDefault="0073273E" w:rsidP="00770DF1">
      <w:pPr>
        <w:spacing w:after="0"/>
        <w:ind w:left="708"/>
        <w:jc w:val="both"/>
        <w:rPr>
          <w:rFonts w:cs="Arial"/>
          <w:sz w:val="18"/>
          <w:szCs w:val="18"/>
        </w:rPr>
      </w:pPr>
      <w:r w:rsidRPr="007B4D3E">
        <w:rPr>
          <w:sz w:val="18"/>
          <w:szCs w:val="18"/>
        </w:rPr>
        <w:t>«</w:t>
      </w:r>
      <w:r>
        <w:rPr>
          <w:sz w:val="18"/>
          <w:szCs w:val="18"/>
        </w:rPr>
        <w:t xml:space="preserve"> </w:t>
      </w:r>
      <w:r w:rsidRPr="00D95768">
        <w:rPr>
          <w:rFonts w:cs="Arial"/>
          <w:b/>
          <w:i/>
          <w:sz w:val="18"/>
          <w:szCs w:val="18"/>
        </w:rPr>
        <w:t xml:space="preserve">Le test SELF est vraiment devenu essentiel pour nous </w:t>
      </w:r>
      <w:r w:rsidRPr="00B9741D">
        <w:rPr>
          <w:rFonts w:cs="Arial"/>
          <w:i/>
          <w:sz w:val="18"/>
          <w:szCs w:val="18"/>
        </w:rPr>
        <w:t xml:space="preserve">car nous avons maintenant un système satisfaisant, qui fonctionne globalement très bien basé sur l'analyse des résultats. </w:t>
      </w:r>
      <w:r w:rsidRPr="00D95768">
        <w:rPr>
          <w:rFonts w:cs="Arial"/>
          <w:b/>
          <w:i/>
          <w:sz w:val="18"/>
          <w:szCs w:val="18"/>
        </w:rPr>
        <w:t>Il nous semble être le test en ligne le plus complet et précis que nous connaissons pour le moment</w:t>
      </w:r>
      <w:r w:rsidRPr="00B9741D">
        <w:rPr>
          <w:rFonts w:cs="Arial"/>
          <w:i/>
          <w:sz w:val="18"/>
          <w:szCs w:val="18"/>
        </w:rPr>
        <w:t>. Nous souhaiterions donc vivement pouvoir continuer d'en bénéficier dans les années à venir.</w:t>
      </w:r>
      <w:r>
        <w:rPr>
          <w:rFonts w:cs="Arial"/>
          <w:i/>
          <w:sz w:val="18"/>
          <w:szCs w:val="18"/>
        </w:rPr>
        <w:t xml:space="preserve"> </w:t>
      </w:r>
      <w:r>
        <w:rPr>
          <w:sz w:val="18"/>
          <w:szCs w:val="18"/>
        </w:rPr>
        <w:t>»</w:t>
      </w:r>
      <w:r>
        <w:rPr>
          <w:rFonts w:cs="Arial"/>
          <w:sz w:val="18"/>
          <w:szCs w:val="18"/>
        </w:rPr>
        <w:t xml:space="preserve">  (ENS Paris-</w:t>
      </w:r>
      <w:r w:rsidRPr="00B4256D">
        <w:rPr>
          <w:rFonts w:cs="Arial"/>
          <w:sz w:val="18"/>
          <w:szCs w:val="18"/>
        </w:rPr>
        <w:t>Saclay</w:t>
      </w:r>
      <w:r>
        <w:rPr>
          <w:rStyle w:val="Appelnotedebasdep"/>
          <w:rFonts w:cs="Arial"/>
          <w:sz w:val="18"/>
          <w:szCs w:val="18"/>
        </w:rPr>
        <w:footnoteReference w:id="3"/>
      </w:r>
      <w:r w:rsidRPr="00B4256D">
        <w:rPr>
          <w:rFonts w:cs="Arial"/>
          <w:sz w:val="18"/>
          <w:szCs w:val="18"/>
        </w:rPr>
        <w:t xml:space="preserve">, 2018-2019) </w:t>
      </w:r>
    </w:p>
    <w:p w14:paraId="56C4C8CB" w14:textId="77777777" w:rsidR="0073273E" w:rsidRPr="00D55C10" w:rsidRDefault="0073273E" w:rsidP="009560AA">
      <w:pPr>
        <w:ind w:left="709"/>
        <w:jc w:val="both"/>
        <w:rPr>
          <w:rFonts w:cs="Arial"/>
          <w:sz w:val="18"/>
          <w:szCs w:val="18"/>
        </w:rPr>
      </w:pPr>
      <w:r w:rsidRPr="00A37FE1">
        <w:rPr>
          <w:rFonts w:eastAsia="Times New Roman" w:cs="Arial"/>
          <w:color w:val="000000"/>
          <w:sz w:val="18"/>
          <w:szCs w:val="18"/>
        </w:rPr>
        <w:t>«</w:t>
      </w:r>
      <w:r>
        <w:t xml:space="preserve"> </w:t>
      </w:r>
      <w:r w:rsidRPr="00E02CF0">
        <w:rPr>
          <w:i/>
          <w:sz w:val="18"/>
          <w:szCs w:val="18"/>
        </w:rPr>
        <w:t xml:space="preserve">Sachez, en tous les cas, que </w:t>
      </w:r>
      <w:r w:rsidRPr="00001C32">
        <w:rPr>
          <w:b/>
          <w:i/>
          <w:sz w:val="18"/>
          <w:szCs w:val="18"/>
        </w:rPr>
        <w:t>nous apprécions énormément l'aide apportée</w:t>
      </w:r>
      <w:r w:rsidRPr="00E02CF0">
        <w:rPr>
          <w:i/>
          <w:sz w:val="18"/>
          <w:szCs w:val="18"/>
        </w:rPr>
        <w:t xml:space="preserve">, grâce à vous, par </w:t>
      </w:r>
      <w:r w:rsidRPr="00001C32">
        <w:rPr>
          <w:b/>
          <w:i/>
          <w:sz w:val="18"/>
          <w:szCs w:val="18"/>
        </w:rPr>
        <w:t>ces tests. Ils sont des outils efficaces pour constituer nos groupes de niveau</w:t>
      </w:r>
      <w:r w:rsidRPr="00E02CF0">
        <w:rPr>
          <w:i/>
          <w:sz w:val="18"/>
          <w:szCs w:val="18"/>
        </w:rPr>
        <w:t xml:space="preserve">, et ils </w:t>
      </w:r>
      <w:r w:rsidRPr="00001C32">
        <w:rPr>
          <w:b/>
          <w:i/>
          <w:sz w:val="18"/>
          <w:szCs w:val="18"/>
        </w:rPr>
        <w:t>nous permettent d'économiser un</w:t>
      </w:r>
      <w:r w:rsidRPr="00001C32">
        <w:rPr>
          <w:b/>
          <w:i/>
          <w:sz w:val="18"/>
          <w:szCs w:val="18"/>
        </w:rPr>
        <w:br/>
        <w:t xml:space="preserve">temps précieux </w:t>
      </w:r>
      <w:r w:rsidRPr="00E02CF0">
        <w:rPr>
          <w:i/>
          <w:sz w:val="18"/>
          <w:szCs w:val="18"/>
        </w:rPr>
        <w:t>en début d'année universitaire.</w:t>
      </w:r>
      <w:r w:rsidRPr="00A37FE1">
        <w:rPr>
          <w:rFonts w:eastAsia="Times New Roman" w:cs="Arial"/>
          <w:color w:val="000000"/>
          <w:sz w:val="18"/>
          <w:szCs w:val="18"/>
        </w:rPr>
        <w:t xml:space="preserve"> </w:t>
      </w:r>
      <w:r>
        <w:rPr>
          <w:rFonts w:eastAsia="Times New Roman" w:cs="Arial"/>
          <w:color w:val="000000"/>
          <w:sz w:val="18"/>
          <w:szCs w:val="18"/>
        </w:rPr>
        <w:t>»</w:t>
      </w:r>
      <w:r>
        <w:rPr>
          <w:i/>
          <w:sz w:val="18"/>
          <w:szCs w:val="18"/>
        </w:rPr>
        <w:t xml:space="preserve"> </w:t>
      </w:r>
      <w:r>
        <w:rPr>
          <w:sz w:val="18"/>
          <w:szCs w:val="18"/>
        </w:rPr>
        <w:t>(ENS de Lyon, 2016-2017)</w:t>
      </w:r>
    </w:p>
    <w:p w14:paraId="5657E5CB" w14:textId="77777777" w:rsidR="0073273E" w:rsidRDefault="0073273E" w:rsidP="009560AA">
      <w:pPr>
        <w:ind w:left="708"/>
        <w:jc w:val="both"/>
        <w:rPr>
          <w:rFonts w:eastAsia="Times New Roman" w:cs="Arial"/>
          <w:color w:val="000000"/>
          <w:sz w:val="18"/>
          <w:szCs w:val="18"/>
        </w:rPr>
      </w:pPr>
      <w:r w:rsidRPr="00A37FE1">
        <w:rPr>
          <w:rFonts w:eastAsia="Times New Roman" w:cs="Arial"/>
          <w:color w:val="000000"/>
          <w:sz w:val="18"/>
          <w:szCs w:val="18"/>
        </w:rPr>
        <w:t>« </w:t>
      </w:r>
      <w:r w:rsidRPr="00A37FE1">
        <w:rPr>
          <w:rFonts w:eastAsia="Times New Roman" w:cs="Arial"/>
          <w:b/>
          <w:i/>
          <w:color w:val="000000"/>
          <w:sz w:val="18"/>
          <w:szCs w:val="18"/>
        </w:rPr>
        <w:t>Je vous remercie à nouveau</w:t>
      </w:r>
      <w:r w:rsidRPr="008E5875">
        <w:rPr>
          <w:rFonts w:eastAsia="Times New Roman" w:cs="Arial"/>
          <w:i/>
          <w:color w:val="000000"/>
          <w:sz w:val="18"/>
          <w:szCs w:val="18"/>
        </w:rPr>
        <w:t xml:space="preserve"> de nous permettre d'avoir accès </w:t>
      </w:r>
      <w:r w:rsidRPr="00A37FE1">
        <w:rPr>
          <w:rFonts w:eastAsia="Times New Roman" w:cs="Arial"/>
          <w:b/>
          <w:i/>
          <w:color w:val="000000"/>
          <w:sz w:val="18"/>
          <w:szCs w:val="18"/>
        </w:rPr>
        <w:t>à votre plateforme moderne, innovante et rigoureuse</w:t>
      </w:r>
      <w:r w:rsidRPr="008E5875">
        <w:rPr>
          <w:rFonts w:eastAsia="Times New Roman" w:cs="Arial"/>
          <w:i/>
          <w:color w:val="000000"/>
          <w:sz w:val="18"/>
          <w:szCs w:val="18"/>
        </w:rPr>
        <w:t>. Nous l'exploiterons bien plus l'année prochaine.</w:t>
      </w:r>
      <w:r>
        <w:rPr>
          <w:rFonts w:eastAsia="Times New Roman" w:cs="Arial"/>
          <w:color w:val="000000"/>
          <w:sz w:val="18"/>
          <w:szCs w:val="18"/>
        </w:rPr>
        <w:t> »</w:t>
      </w:r>
      <w:r>
        <w:rPr>
          <w:rFonts w:eastAsia="Times New Roman" w:cs="Arial"/>
          <w:i/>
          <w:color w:val="000000"/>
          <w:sz w:val="18"/>
          <w:szCs w:val="18"/>
        </w:rPr>
        <w:t xml:space="preserve"> </w:t>
      </w:r>
      <w:r>
        <w:rPr>
          <w:rFonts w:eastAsia="Times New Roman" w:cs="Arial"/>
          <w:color w:val="000000"/>
          <w:sz w:val="18"/>
          <w:szCs w:val="18"/>
        </w:rPr>
        <w:t>(Université d’</w:t>
      </w:r>
      <w:r w:rsidRPr="00231F33">
        <w:rPr>
          <w:rFonts w:eastAsia="Times New Roman" w:cs="Arial"/>
          <w:color w:val="000000"/>
          <w:sz w:val="18"/>
          <w:szCs w:val="18"/>
        </w:rPr>
        <w:t>Artois</w:t>
      </w:r>
      <w:r>
        <w:rPr>
          <w:rFonts w:eastAsia="Times New Roman" w:cs="Arial"/>
          <w:color w:val="000000"/>
          <w:sz w:val="18"/>
          <w:szCs w:val="18"/>
        </w:rPr>
        <w:t>, 2018-2017)</w:t>
      </w:r>
    </w:p>
    <w:p w14:paraId="0517729E" w14:textId="77777777" w:rsidR="0073273E" w:rsidRDefault="0073273E" w:rsidP="007042D2">
      <w:pPr>
        <w:pStyle w:val="Titre3"/>
        <w:numPr>
          <w:ilvl w:val="0"/>
          <w:numId w:val="3"/>
        </w:numPr>
        <w:jc w:val="both"/>
      </w:pPr>
      <w:bookmarkStart w:id="39" w:name="_Toc62636497"/>
      <w:r>
        <w:t xml:space="preserve">Volet </w:t>
      </w:r>
      <w:r w:rsidRPr="00D261B4">
        <w:t>organisationnel</w:t>
      </w:r>
      <w:bookmarkEnd w:id="39"/>
      <w:r>
        <w:t xml:space="preserve"> </w:t>
      </w:r>
    </w:p>
    <w:p w14:paraId="6F94D104" w14:textId="77777777" w:rsidR="0073273E" w:rsidRDefault="0073273E" w:rsidP="009560AA">
      <w:pPr>
        <w:ind w:left="708"/>
        <w:jc w:val="both"/>
        <w:rPr>
          <w:rFonts w:cs="Arial"/>
          <w:sz w:val="18"/>
          <w:szCs w:val="18"/>
        </w:rPr>
      </w:pPr>
      <w:r w:rsidRPr="007B4D3E">
        <w:rPr>
          <w:sz w:val="18"/>
          <w:szCs w:val="18"/>
        </w:rPr>
        <w:t>«</w:t>
      </w:r>
      <w:r>
        <w:rPr>
          <w:sz w:val="18"/>
          <w:szCs w:val="18"/>
        </w:rPr>
        <w:t xml:space="preserve"> </w:t>
      </w:r>
      <w:r w:rsidRPr="00984689">
        <w:rPr>
          <w:rFonts w:cs="Arial"/>
          <w:b/>
          <w:i/>
          <w:sz w:val="18"/>
          <w:szCs w:val="18"/>
        </w:rPr>
        <w:t xml:space="preserve">Nous sommes ravis de l’organisation avec </w:t>
      </w:r>
      <w:proofErr w:type="spellStart"/>
      <w:r w:rsidRPr="00984689">
        <w:rPr>
          <w:rFonts w:cs="Arial"/>
          <w:b/>
          <w:i/>
          <w:sz w:val="18"/>
          <w:szCs w:val="18"/>
        </w:rPr>
        <w:t>Innovalangues</w:t>
      </w:r>
      <w:proofErr w:type="spellEnd"/>
      <w:r w:rsidRPr="00D731F6">
        <w:rPr>
          <w:rFonts w:cs="Arial"/>
          <w:i/>
          <w:sz w:val="18"/>
          <w:szCs w:val="18"/>
        </w:rPr>
        <w:t xml:space="preserve">, qui est au point. Les résultats nous sont parvenus le jour même, ou le lendemain, comme nous le souhaitons, car nous étions soumis à des contraintes de temps. </w:t>
      </w:r>
      <w:r>
        <w:rPr>
          <w:sz w:val="18"/>
          <w:szCs w:val="18"/>
        </w:rPr>
        <w:t>»</w:t>
      </w:r>
      <w:r>
        <w:rPr>
          <w:rFonts w:cs="Arial"/>
          <w:sz w:val="18"/>
          <w:szCs w:val="18"/>
        </w:rPr>
        <w:t xml:space="preserve"> (ENS de Lyon 2017-2018)</w:t>
      </w:r>
    </w:p>
    <w:p w14:paraId="3B237A71" w14:textId="77777777" w:rsidR="0073273E" w:rsidRPr="00B44023" w:rsidRDefault="0073273E" w:rsidP="009560AA">
      <w:pPr>
        <w:spacing w:after="0" w:line="240" w:lineRule="auto"/>
        <w:ind w:left="709"/>
        <w:jc w:val="both"/>
        <w:rPr>
          <w:rFonts w:eastAsia="Times New Roman" w:cs="Arial"/>
          <w:color w:val="000000"/>
          <w:sz w:val="18"/>
          <w:szCs w:val="18"/>
        </w:rPr>
      </w:pPr>
      <w:r>
        <w:rPr>
          <w:rFonts w:eastAsia="Times New Roman" w:cs="Arial"/>
          <w:color w:val="000000"/>
          <w:sz w:val="18"/>
          <w:szCs w:val="18"/>
        </w:rPr>
        <w:t>« </w:t>
      </w:r>
      <w:r w:rsidRPr="00594A4C">
        <w:rPr>
          <w:rFonts w:eastAsia="Times New Roman" w:cs="Arial"/>
          <w:i/>
          <w:color w:val="000000"/>
          <w:sz w:val="18"/>
          <w:szCs w:val="18"/>
        </w:rPr>
        <w:t xml:space="preserve">Concernant l'organisationnel, tout s'est bien déroulé et les solutions aux problèmes techniques ont été </w:t>
      </w:r>
      <w:r w:rsidRPr="00984689">
        <w:rPr>
          <w:rFonts w:eastAsia="Times New Roman" w:cs="Arial"/>
          <w:b/>
          <w:i/>
          <w:color w:val="000000"/>
          <w:sz w:val="18"/>
          <w:szCs w:val="18"/>
        </w:rPr>
        <w:t>efficaces et rapides</w:t>
      </w:r>
      <w:r>
        <w:rPr>
          <w:rFonts w:eastAsia="Times New Roman" w:cs="Arial"/>
          <w:i/>
          <w:color w:val="000000"/>
          <w:sz w:val="18"/>
          <w:szCs w:val="18"/>
        </w:rPr>
        <w:t> </w:t>
      </w:r>
      <w:r w:rsidRPr="00B44023">
        <w:rPr>
          <w:rFonts w:eastAsia="Times New Roman" w:cs="Arial"/>
          <w:color w:val="000000"/>
          <w:sz w:val="18"/>
          <w:szCs w:val="18"/>
        </w:rPr>
        <w:t>»</w:t>
      </w:r>
      <w:r>
        <w:rPr>
          <w:rFonts w:eastAsia="Times New Roman" w:cs="Arial"/>
          <w:i/>
          <w:color w:val="000000"/>
          <w:sz w:val="18"/>
          <w:szCs w:val="18"/>
        </w:rPr>
        <w:t xml:space="preserve"> </w:t>
      </w:r>
      <w:r>
        <w:rPr>
          <w:rFonts w:eastAsia="Times New Roman" w:cs="Arial"/>
          <w:color w:val="000000"/>
          <w:sz w:val="18"/>
          <w:szCs w:val="18"/>
        </w:rPr>
        <w:t>(ENSTA</w:t>
      </w:r>
      <w:r w:rsidRPr="00B44023">
        <w:rPr>
          <w:rFonts w:eastAsia="Times New Roman" w:cs="Arial"/>
          <w:color w:val="000000"/>
          <w:sz w:val="18"/>
          <w:szCs w:val="18"/>
        </w:rPr>
        <w:t xml:space="preserve"> Paris Tech</w:t>
      </w:r>
      <w:r>
        <w:rPr>
          <w:rFonts w:eastAsia="Times New Roman" w:cs="Arial"/>
          <w:color w:val="000000"/>
          <w:sz w:val="18"/>
          <w:szCs w:val="18"/>
        </w:rPr>
        <w:t>, 2017-2018</w:t>
      </w:r>
      <w:r w:rsidRPr="00B44023">
        <w:rPr>
          <w:rFonts w:eastAsia="Times New Roman" w:cs="Arial"/>
          <w:color w:val="000000"/>
          <w:sz w:val="18"/>
          <w:szCs w:val="18"/>
        </w:rPr>
        <w:t>).</w:t>
      </w:r>
    </w:p>
    <w:p w14:paraId="5B1D21C8" w14:textId="77777777" w:rsidR="0073273E" w:rsidRDefault="0073273E" w:rsidP="009560AA">
      <w:pPr>
        <w:spacing w:before="100" w:beforeAutospacing="1" w:after="100" w:afterAutospacing="1" w:line="240" w:lineRule="auto"/>
        <w:ind w:left="708"/>
        <w:jc w:val="both"/>
        <w:rPr>
          <w:rFonts w:eastAsia="Times New Roman" w:cs="Times New Roman"/>
          <w:i/>
          <w:sz w:val="18"/>
          <w:szCs w:val="18"/>
          <w:lang w:eastAsia="fr-FR"/>
        </w:rPr>
      </w:pPr>
      <w:r>
        <w:rPr>
          <w:rFonts w:eastAsia="Times New Roman" w:cs="Times New Roman"/>
          <w:i/>
          <w:noProof/>
          <w:sz w:val="18"/>
          <w:szCs w:val="18"/>
          <w:lang w:eastAsia="fr-FR"/>
        </w:rPr>
        <w:lastRenderedPageBreak/>
        <mc:AlternateContent>
          <mc:Choice Requires="wps">
            <w:drawing>
              <wp:anchor distT="0" distB="0" distL="114300" distR="114300" simplePos="0" relativeHeight="251659264" behindDoc="0" locked="0" layoutInCell="1" allowOverlap="1" wp14:anchorId="317A91DF" wp14:editId="463AE14B">
                <wp:simplePos x="0" y="0"/>
                <wp:positionH relativeFrom="column">
                  <wp:posOffset>899795</wp:posOffset>
                </wp:positionH>
                <wp:positionV relativeFrom="paragraph">
                  <wp:posOffset>3416300</wp:posOffset>
                </wp:positionV>
                <wp:extent cx="4251278" cy="388961"/>
                <wp:effectExtent l="0" t="0" r="16510" b="11430"/>
                <wp:wrapNone/>
                <wp:docPr id="5" name="Rectangle 5"/>
                <wp:cNvGraphicFramePr/>
                <a:graphic xmlns:a="http://schemas.openxmlformats.org/drawingml/2006/main">
                  <a:graphicData uri="http://schemas.microsoft.com/office/word/2010/wordprocessingShape">
                    <wps:wsp>
                      <wps:cNvSpPr/>
                      <wps:spPr>
                        <a:xfrm>
                          <a:off x="0" y="0"/>
                          <a:ext cx="4251278" cy="38896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AC435DC" w14:textId="77777777" w:rsidR="00613A63" w:rsidRPr="005F251C" w:rsidRDefault="00613A63" w:rsidP="0073273E">
                            <w:pPr>
                              <w:jc w:val="center"/>
                              <w:rPr>
                                <w:sz w:val="18"/>
                                <w:szCs w:val="18"/>
                              </w:rPr>
                            </w:pPr>
                            <w:r>
                              <w:rPr>
                                <w:sz w:val="18"/>
                                <w:szCs w:val="18"/>
                              </w:rPr>
                              <w:t>Extrait du retour de l’</w:t>
                            </w:r>
                            <w:r>
                              <w:rPr>
                                <w:rFonts w:cs="Arial"/>
                                <w:sz w:val="18"/>
                                <w:szCs w:val="18"/>
                              </w:rPr>
                              <w:t xml:space="preserve">Ecole d’ingénieur-e-s, </w:t>
                            </w:r>
                            <w:r w:rsidRPr="004C51A6">
                              <w:rPr>
                                <w:rFonts w:cs="Arial"/>
                                <w:sz w:val="18"/>
                                <w:szCs w:val="18"/>
                              </w:rPr>
                              <w:t>EPF, 2018-2019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7A91DF" id="Rectangle 5" o:spid="_x0000_s1026" style="position:absolute;left:0;text-align:left;margin-left:70.85pt;margin-top:269pt;width:334.7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" fillcolor="white [3201]" strokecolor="white [3212]" strokeweight="2pt">
                <v:textbox>
                  <w:txbxContent>
                    <w:p w14:paraId="2AC435DC" w14:textId="77777777" w:rsidR="00613A63" w:rsidRPr="005F251C" w:rsidRDefault="00613A63" w:rsidP="0073273E">
                      <w:pPr>
                        <w:jc w:val="center"/>
                        <w:rPr>
                          <w:sz w:val="18"/>
                          <w:szCs w:val="18"/>
                        </w:rPr>
                      </w:pPr>
                      <w:r>
                        <w:rPr>
                          <w:sz w:val="18"/>
                          <w:szCs w:val="18"/>
                        </w:rPr>
                        <w:t>Extrait du retour de l’</w:t>
                      </w:r>
                      <w:r>
                        <w:rPr>
                          <w:rFonts w:cs="Arial"/>
                          <w:sz w:val="18"/>
                          <w:szCs w:val="18"/>
                        </w:rPr>
                        <w:t xml:space="preserve">Ecole d’ingénieur-e-s, </w:t>
                      </w:r>
                      <w:r w:rsidRPr="004C51A6">
                        <w:rPr>
                          <w:rFonts w:cs="Arial"/>
                          <w:sz w:val="18"/>
                          <w:szCs w:val="18"/>
                        </w:rPr>
                        <w:t>EPF, 2018-2019</w:t>
                      </w:r>
                    </w:p>
                  </w:txbxContent>
                </v:textbox>
              </v:rect>
            </w:pict>
          </mc:Fallback>
        </mc:AlternateContent>
      </w:r>
      <w:r>
        <w:rPr>
          <w:rFonts w:eastAsia="Times New Roman" w:cs="Times New Roman"/>
          <w:i/>
          <w:noProof/>
          <w:sz w:val="18"/>
          <w:szCs w:val="18"/>
          <w:lang w:eastAsia="fr-FR"/>
        </w:rPr>
        <w:drawing>
          <wp:inline distT="0" distB="0" distL="0" distR="0" wp14:anchorId="5BE1C672" wp14:editId="7F86F933">
            <wp:extent cx="5175849" cy="360997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F.jpg"/>
                    <pic:cNvPicPr/>
                  </pic:nvPicPr>
                  <pic:blipFill>
                    <a:blip r:embed="rId9">
                      <a:extLst>
                        <a:ext uri="{28A0092B-C50C-407E-A947-70E740481C1C}">
                          <a14:useLocalDpi xmlns:a14="http://schemas.microsoft.com/office/drawing/2010/main" val="0"/>
                        </a:ext>
                      </a:extLst>
                    </a:blip>
                    <a:stretch>
                      <a:fillRect/>
                    </a:stretch>
                  </pic:blipFill>
                  <pic:spPr>
                    <a:xfrm>
                      <a:off x="0" y="0"/>
                      <a:ext cx="5185331" cy="3616584"/>
                    </a:xfrm>
                    <a:prstGeom prst="rect">
                      <a:avLst/>
                    </a:prstGeom>
                    <a:noFill/>
                    <a:ln>
                      <a:noFill/>
                    </a:ln>
                  </pic:spPr>
                </pic:pic>
              </a:graphicData>
            </a:graphic>
          </wp:inline>
        </w:drawing>
      </w:r>
    </w:p>
    <w:bookmarkEnd w:id="1"/>
    <w:p w14:paraId="07A5E29B" w14:textId="77777777" w:rsidR="0073273E" w:rsidRDefault="0073273E" w:rsidP="009560AA">
      <w:pPr>
        <w:spacing w:after="0" w:line="240" w:lineRule="auto"/>
        <w:jc w:val="both"/>
      </w:pPr>
    </w:p>
    <w:p w14:paraId="01F30BD6" w14:textId="77777777" w:rsidR="0073273E" w:rsidRDefault="0073273E" w:rsidP="009560AA">
      <w:pPr>
        <w:spacing w:after="0" w:line="240" w:lineRule="auto"/>
        <w:jc w:val="both"/>
      </w:pPr>
    </w:p>
    <w:p w14:paraId="6419B4B5" w14:textId="3E54D36C" w:rsidR="0073273E" w:rsidRPr="00770DF1" w:rsidRDefault="00B67D5B" w:rsidP="009560AA">
      <w:pPr>
        <w:pStyle w:val="Titre1"/>
        <w:spacing w:before="0" w:line="240" w:lineRule="auto"/>
        <w:jc w:val="both"/>
      </w:pPr>
      <w:bookmarkStart w:id="40" w:name="_Toc62636498"/>
      <w:r>
        <w:t xml:space="preserve">2. </w:t>
      </w:r>
      <w:r w:rsidR="0073273E" w:rsidRPr="00770DF1">
        <w:t>Souhaits exprimés par les partenaires</w:t>
      </w:r>
      <w:bookmarkEnd w:id="3"/>
      <w:bookmarkEnd w:id="40"/>
    </w:p>
    <w:p w14:paraId="493664CA" w14:textId="77777777" w:rsidR="0073273E" w:rsidRPr="004D79D0" w:rsidRDefault="0073273E" w:rsidP="009560AA">
      <w:pPr>
        <w:spacing w:after="0" w:line="240" w:lineRule="auto"/>
        <w:jc w:val="both"/>
      </w:pPr>
    </w:p>
    <w:p w14:paraId="46C56C7A" w14:textId="77777777" w:rsidR="0073273E" w:rsidRDefault="0073273E" w:rsidP="009560AA">
      <w:pPr>
        <w:jc w:val="both"/>
      </w:pPr>
      <w:r w:rsidRPr="00381C1E">
        <w:t>Grâce aux données</w:t>
      </w:r>
      <w:r w:rsidR="00B67D5B" w:rsidRPr="00381C1E">
        <w:t xml:space="preserve"> collectées</w:t>
      </w:r>
      <w:r w:rsidRPr="00381C1E">
        <w:t xml:space="preserve"> de 2016 à 2018, nous avons pu constater que quelques-uns de nos</w:t>
      </w:r>
      <w:r>
        <w:t xml:space="preserve"> partenaires partagent les demandes suivantes :</w:t>
      </w:r>
    </w:p>
    <w:p w14:paraId="1EDF6F05" w14:textId="77777777" w:rsidR="0073273E" w:rsidRPr="00425471" w:rsidRDefault="0073273E" w:rsidP="007165E3">
      <w:pPr>
        <w:pStyle w:val="Titre3"/>
        <w:numPr>
          <w:ilvl w:val="0"/>
          <w:numId w:val="3"/>
        </w:numPr>
        <w:jc w:val="both"/>
      </w:pPr>
      <w:bookmarkStart w:id="41" w:name="_Toc531795846"/>
      <w:bookmarkStart w:id="42" w:name="_Toc62636499"/>
      <w:r w:rsidRPr="00425471">
        <w:t>Plus de langues</w:t>
      </w:r>
      <w:bookmarkEnd w:id="41"/>
      <w:bookmarkEnd w:id="42"/>
      <w:r>
        <w:t> </w:t>
      </w:r>
    </w:p>
    <w:p w14:paraId="7CB2DF77" w14:textId="17117F09" w:rsidR="0073273E" w:rsidRDefault="0073273E" w:rsidP="009560AA">
      <w:pPr>
        <w:jc w:val="both"/>
      </w:pPr>
      <w:r w:rsidRPr="007A5C17">
        <w:t xml:space="preserve">L’année </w:t>
      </w:r>
      <w:r w:rsidR="00724E47">
        <w:t>2015-</w:t>
      </w:r>
      <w:r w:rsidRPr="007A5C17">
        <w:t>2016 a</w:t>
      </w:r>
      <w:r w:rsidR="00724E47">
        <w:t>yant</w:t>
      </w:r>
      <w:r w:rsidRPr="007A5C17">
        <w:t xml:space="preserve"> démarré avec le déploiement de SELF italien et </w:t>
      </w:r>
      <w:r w:rsidR="00724E47">
        <w:t xml:space="preserve">SELF </w:t>
      </w:r>
      <w:r w:rsidRPr="007A5C17">
        <w:t>anglais</w:t>
      </w:r>
      <w:r w:rsidR="00724E47">
        <w:t xml:space="preserve"> -</w:t>
      </w:r>
      <w:r>
        <w:t xml:space="preserve"> les langues pilotes du projet</w:t>
      </w:r>
      <w:r w:rsidR="00724E47">
        <w:t xml:space="preserve"> -</w:t>
      </w:r>
      <w:r w:rsidRPr="007A5C17">
        <w:t xml:space="preserve"> les partenaires </w:t>
      </w:r>
      <w:r w:rsidR="00724E47">
        <w:t>ont montré</w:t>
      </w:r>
      <w:r w:rsidRPr="007A5C17">
        <w:t xml:space="preserve"> leur intérêt pour avoir SELF déploy</w:t>
      </w:r>
      <w:r>
        <w:t>é</w:t>
      </w:r>
      <w:r w:rsidRPr="007A5C17">
        <w:t xml:space="preserve"> </w:t>
      </w:r>
      <w:r>
        <w:t>en plusieurs langues, surtout l‘</w:t>
      </w:r>
      <w:r w:rsidRPr="007A5C17">
        <w:t>espagnol,</w:t>
      </w:r>
      <w:r>
        <w:t xml:space="preserve"> le</w:t>
      </w:r>
      <w:r w:rsidRPr="007A5C17">
        <w:t xml:space="preserve"> </w:t>
      </w:r>
      <w:r>
        <w:t>FLE</w:t>
      </w:r>
      <w:r>
        <w:rPr>
          <w:rStyle w:val="Appelnotedebasdep"/>
        </w:rPr>
        <w:footnoteReference w:id="4"/>
      </w:r>
      <w:r>
        <w:t xml:space="preserve"> et l’allemand, et même parfois l’arabe et le russe </w:t>
      </w:r>
      <w:r w:rsidR="00724E47">
        <w:t xml:space="preserve"> (les deux premières ont été déployées depuis) </w:t>
      </w:r>
      <w:r>
        <w:t>:</w:t>
      </w:r>
    </w:p>
    <w:p w14:paraId="7533D176" w14:textId="77777777" w:rsidR="0073273E" w:rsidRPr="00364224" w:rsidRDefault="0073273E" w:rsidP="009560AA">
      <w:pPr>
        <w:spacing w:line="360" w:lineRule="auto"/>
        <w:ind w:left="708"/>
        <w:jc w:val="both"/>
        <w:rPr>
          <w:sz w:val="18"/>
          <w:szCs w:val="18"/>
        </w:rPr>
      </w:pPr>
      <w:r w:rsidRPr="007B4D3E">
        <w:rPr>
          <w:sz w:val="18"/>
          <w:szCs w:val="18"/>
        </w:rPr>
        <w:t xml:space="preserve"> « </w:t>
      </w:r>
      <w:r w:rsidRPr="00364224">
        <w:rPr>
          <w:i/>
          <w:sz w:val="18"/>
          <w:szCs w:val="18"/>
        </w:rPr>
        <w:t xml:space="preserve">SELF en </w:t>
      </w:r>
      <w:r w:rsidRPr="009364D8">
        <w:rPr>
          <w:b/>
          <w:i/>
          <w:sz w:val="18"/>
          <w:szCs w:val="18"/>
        </w:rPr>
        <w:t>allemand</w:t>
      </w:r>
      <w:r w:rsidRPr="00364224">
        <w:rPr>
          <w:sz w:val="18"/>
          <w:szCs w:val="18"/>
        </w:rPr>
        <w:t>.</w:t>
      </w:r>
      <w:r>
        <w:rPr>
          <w:sz w:val="18"/>
          <w:szCs w:val="18"/>
        </w:rPr>
        <w:t> »</w:t>
      </w:r>
      <w:r w:rsidRPr="00364224">
        <w:rPr>
          <w:i/>
          <w:sz w:val="18"/>
          <w:szCs w:val="18"/>
        </w:rPr>
        <w:t xml:space="preserve"> </w:t>
      </w:r>
      <w:r w:rsidRPr="00364224">
        <w:rPr>
          <w:sz w:val="18"/>
          <w:szCs w:val="18"/>
        </w:rPr>
        <w:t>(UPJV, 2016-2017)</w:t>
      </w:r>
    </w:p>
    <w:p w14:paraId="5FF7982C" w14:textId="77777777" w:rsidR="0073273E" w:rsidRPr="00364224" w:rsidRDefault="0073273E" w:rsidP="009560AA">
      <w:pPr>
        <w:ind w:left="708"/>
        <w:jc w:val="both"/>
        <w:rPr>
          <w:i/>
          <w:sz w:val="18"/>
          <w:szCs w:val="18"/>
        </w:rPr>
      </w:pPr>
      <w:r w:rsidRPr="007B4D3E">
        <w:rPr>
          <w:sz w:val="18"/>
          <w:szCs w:val="18"/>
        </w:rPr>
        <w:t>« </w:t>
      </w:r>
      <w:r w:rsidRPr="00364224">
        <w:rPr>
          <w:i/>
          <w:sz w:val="18"/>
          <w:szCs w:val="18"/>
        </w:rPr>
        <w:t xml:space="preserve">…je crois que cela serait très intéressant que l'on commence à </w:t>
      </w:r>
      <w:r w:rsidRPr="00D622F5">
        <w:rPr>
          <w:b/>
          <w:i/>
          <w:sz w:val="18"/>
          <w:szCs w:val="18"/>
        </w:rPr>
        <w:t>déployer le SELF dans plusieurs langues</w:t>
      </w:r>
      <w:r w:rsidRPr="00364224">
        <w:rPr>
          <w:i/>
          <w:sz w:val="18"/>
          <w:szCs w:val="18"/>
        </w:rPr>
        <w:t xml:space="preserve"> car, ici à Annecy, nous proposons les langues suivantes : </w:t>
      </w:r>
      <w:r w:rsidRPr="009364D8">
        <w:rPr>
          <w:b/>
          <w:i/>
          <w:sz w:val="18"/>
          <w:szCs w:val="18"/>
        </w:rPr>
        <w:t>allemand</w:t>
      </w:r>
      <w:r w:rsidRPr="00364224">
        <w:rPr>
          <w:i/>
          <w:sz w:val="18"/>
          <w:szCs w:val="18"/>
        </w:rPr>
        <w:t xml:space="preserve">, </w:t>
      </w:r>
      <w:r w:rsidRPr="009364D8">
        <w:rPr>
          <w:b/>
          <w:i/>
          <w:sz w:val="18"/>
          <w:szCs w:val="18"/>
        </w:rPr>
        <w:t>espagnol</w:t>
      </w:r>
      <w:r w:rsidRPr="00364224">
        <w:rPr>
          <w:i/>
          <w:sz w:val="18"/>
          <w:szCs w:val="18"/>
        </w:rPr>
        <w:t xml:space="preserve">, </w:t>
      </w:r>
      <w:r w:rsidRPr="009364D8">
        <w:rPr>
          <w:b/>
          <w:i/>
          <w:sz w:val="18"/>
          <w:szCs w:val="18"/>
        </w:rPr>
        <w:t>italien</w:t>
      </w:r>
      <w:r w:rsidRPr="00364224">
        <w:rPr>
          <w:i/>
          <w:sz w:val="18"/>
          <w:szCs w:val="18"/>
        </w:rPr>
        <w:t xml:space="preserve">, </w:t>
      </w:r>
      <w:r w:rsidRPr="009364D8">
        <w:rPr>
          <w:b/>
          <w:i/>
          <w:sz w:val="18"/>
          <w:szCs w:val="18"/>
        </w:rPr>
        <w:t>chinois</w:t>
      </w:r>
      <w:r w:rsidRPr="00364224">
        <w:rPr>
          <w:i/>
          <w:sz w:val="18"/>
          <w:szCs w:val="18"/>
        </w:rPr>
        <w:t xml:space="preserve">, </w:t>
      </w:r>
      <w:r w:rsidRPr="009364D8">
        <w:rPr>
          <w:b/>
          <w:i/>
          <w:sz w:val="18"/>
          <w:szCs w:val="18"/>
        </w:rPr>
        <w:t>japonais</w:t>
      </w:r>
      <w:r w:rsidRPr="00364224">
        <w:rPr>
          <w:i/>
          <w:sz w:val="18"/>
          <w:szCs w:val="18"/>
        </w:rPr>
        <w:t xml:space="preserve"> et </w:t>
      </w:r>
      <w:r w:rsidRPr="009364D8">
        <w:rPr>
          <w:b/>
          <w:i/>
          <w:sz w:val="18"/>
          <w:szCs w:val="18"/>
        </w:rPr>
        <w:t>rus</w:t>
      </w:r>
      <w:r w:rsidR="00B52A19">
        <w:rPr>
          <w:b/>
          <w:i/>
          <w:sz w:val="18"/>
          <w:szCs w:val="18"/>
        </w:rPr>
        <w:t>s</w:t>
      </w:r>
      <w:r w:rsidRPr="009364D8">
        <w:rPr>
          <w:b/>
          <w:i/>
          <w:sz w:val="18"/>
          <w:szCs w:val="18"/>
        </w:rPr>
        <w:t>e</w:t>
      </w:r>
      <w:r>
        <w:rPr>
          <w:b/>
          <w:i/>
          <w:sz w:val="18"/>
          <w:szCs w:val="18"/>
        </w:rPr>
        <w:t> </w:t>
      </w:r>
      <w:r w:rsidRPr="007B4D3E">
        <w:rPr>
          <w:i/>
          <w:sz w:val="18"/>
          <w:szCs w:val="18"/>
        </w:rPr>
        <w:t>»</w:t>
      </w:r>
      <w:r w:rsidRPr="00364224">
        <w:rPr>
          <w:i/>
          <w:sz w:val="18"/>
          <w:szCs w:val="18"/>
        </w:rPr>
        <w:t xml:space="preserve"> </w:t>
      </w:r>
      <w:r w:rsidRPr="00364224">
        <w:rPr>
          <w:sz w:val="18"/>
          <w:szCs w:val="18"/>
        </w:rPr>
        <w:t>(Université de Savoie, 2016-2017).</w:t>
      </w:r>
      <w:r>
        <w:rPr>
          <w:sz w:val="18"/>
          <w:szCs w:val="18"/>
        </w:rPr>
        <w:t> </w:t>
      </w:r>
    </w:p>
    <w:p w14:paraId="3895B703" w14:textId="77777777" w:rsidR="0073273E" w:rsidRDefault="0073273E" w:rsidP="009560AA">
      <w:pPr>
        <w:ind w:left="708"/>
        <w:jc w:val="both"/>
        <w:rPr>
          <w:sz w:val="18"/>
          <w:szCs w:val="18"/>
        </w:rPr>
      </w:pPr>
      <w:r w:rsidRPr="004D1F7B">
        <w:rPr>
          <w:sz w:val="18"/>
          <w:szCs w:val="18"/>
        </w:rPr>
        <w:t>«</w:t>
      </w:r>
      <w:r>
        <w:rPr>
          <w:i/>
          <w:sz w:val="18"/>
          <w:szCs w:val="18"/>
        </w:rPr>
        <w:t> </w:t>
      </w:r>
      <w:r w:rsidRPr="00E02CF0">
        <w:rPr>
          <w:i/>
          <w:sz w:val="18"/>
          <w:szCs w:val="18"/>
        </w:rPr>
        <w:t>Je souhaiterais dans la mesure du possible reconduire la convention que nous avions signée pour 2016-2017 pour l'italien et l'étendre au ch</w:t>
      </w:r>
      <w:r>
        <w:rPr>
          <w:i/>
          <w:sz w:val="18"/>
          <w:szCs w:val="18"/>
        </w:rPr>
        <w:t xml:space="preserve">inois, à l'espagnol et au FLE. </w:t>
      </w:r>
      <w:r w:rsidRPr="00E02CF0">
        <w:rPr>
          <w:i/>
          <w:sz w:val="18"/>
          <w:szCs w:val="18"/>
        </w:rPr>
        <w:t xml:space="preserve">L'allemand et l'arabe ne semblent pas prévus. C'est dommage car après l'anglais, le FLE et l’espagnol, c'est en </w:t>
      </w:r>
      <w:r w:rsidRPr="009364D8">
        <w:rPr>
          <w:b/>
          <w:i/>
          <w:sz w:val="18"/>
          <w:szCs w:val="18"/>
        </w:rPr>
        <w:t>allemand</w:t>
      </w:r>
      <w:r w:rsidRPr="00E02CF0">
        <w:rPr>
          <w:i/>
          <w:sz w:val="18"/>
          <w:szCs w:val="18"/>
        </w:rPr>
        <w:t xml:space="preserve"> et en </w:t>
      </w:r>
      <w:r w:rsidRPr="009364D8">
        <w:rPr>
          <w:b/>
          <w:i/>
          <w:sz w:val="18"/>
          <w:szCs w:val="18"/>
        </w:rPr>
        <w:t>arabe</w:t>
      </w:r>
      <w:r w:rsidRPr="00E02CF0">
        <w:rPr>
          <w:i/>
          <w:sz w:val="18"/>
          <w:szCs w:val="18"/>
        </w:rPr>
        <w:t xml:space="preserve"> que nous enregistrons nos effectifs les plus importants.</w:t>
      </w:r>
      <w:r>
        <w:rPr>
          <w:sz w:val="18"/>
          <w:szCs w:val="18"/>
        </w:rPr>
        <w:t> »</w:t>
      </w:r>
      <w:r>
        <w:rPr>
          <w:i/>
          <w:sz w:val="18"/>
          <w:szCs w:val="18"/>
        </w:rPr>
        <w:t xml:space="preserve"> </w:t>
      </w:r>
      <w:r>
        <w:rPr>
          <w:sz w:val="18"/>
          <w:szCs w:val="18"/>
        </w:rPr>
        <w:t>(ENS Lyon, 2016-2017)</w:t>
      </w:r>
    </w:p>
    <w:p w14:paraId="629ABE90" w14:textId="77777777" w:rsidR="0073273E" w:rsidRPr="00E30EA3" w:rsidRDefault="0073273E" w:rsidP="009560AA">
      <w:pPr>
        <w:ind w:firstLine="708"/>
        <w:jc w:val="both"/>
        <w:rPr>
          <w:rFonts w:cs="Arial"/>
          <w:sz w:val="18"/>
          <w:szCs w:val="18"/>
        </w:rPr>
      </w:pPr>
      <w:r w:rsidRPr="00D731F6">
        <w:rPr>
          <w:rFonts w:cs="Arial"/>
          <w:i/>
          <w:sz w:val="18"/>
          <w:szCs w:val="18"/>
        </w:rPr>
        <w:t xml:space="preserve">Nous attendons avec impatience un </w:t>
      </w:r>
      <w:r w:rsidRPr="00E57E10">
        <w:rPr>
          <w:rFonts w:cs="Arial"/>
          <w:b/>
          <w:i/>
          <w:sz w:val="18"/>
          <w:szCs w:val="18"/>
        </w:rPr>
        <w:t>SELF en FLE un SELF en allemand</w:t>
      </w:r>
      <w:r>
        <w:rPr>
          <w:rFonts w:cs="Arial"/>
          <w:i/>
          <w:sz w:val="18"/>
          <w:szCs w:val="18"/>
        </w:rPr>
        <w:t>.</w:t>
      </w:r>
      <w:r>
        <w:rPr>
          <w:rFonts w:cs="Arial"/>
          <w:sz w:val="18"/>
          <w:szCs w:val="18"/>
        </w:rPr>
        <w:t xml:space="preserve"> (ENS Lyon, 2017-2018)</w:t>
      </w:r>
    </w:p>
    <w:p w14:paraId="658D774C" w14:textId="77777777" w:rsidR="0073273E" w:rsidRPr="00266A17" w:rsidRDefault="0073273E" w:rsidP="000B2B53">
      <w:pPr>
        <w:pStyle w:val="Titre3"/>
        <w:numPr>
          <w:ilvl w:val="0"/>
          <w:numId w:val="3"/>
        </w:numPr>
        <w:spacing w:before="0"/>
        <w:jc w:val="both"/>
      </w:pPr>
      <w:bookmarkStart w:id="43" w:name="_Toc531795847"/>
      <w:bookmarkStart w:id="44" w:name="_Toc62636500"/>
      <w:r w:rsidRPr="00266A17">
        <w:lastRenderedPageBreak/>
        <w:t>L</w:t>
      </w:r>
      <w:r>
        <w:t>a fonction diagnostique</w:t>
      </w:r>
      <w:bookmarkEnd w:id="43"/>
      <w:bookmarkEnd w:id="44"/>
      <w:r>
        <w:t> </w:t>
      </w:r>
    </w:p>
    <w:p w14:paraId="7F268868" w14:textId="77777777" w:rsidR="0073273E" w:rsidRPr="00BF2DDE" w:rsidRDefault="0073273E" w:rsidP="009560AA">
      <w:pPr>
        <w:jc w:val="both"/>
      </w:pPr>
      <w:r>
        <w:t>Les enseignants</w:t>
      </w:r>
      <w:r w:rsidRPr="009845EA">
        <w:t xml:space="preserve"> </w:t>
      </w:r>
      <w:r>
        <w:t xml:space="preserve">aussi bien que les étudiants </w:t>
      </w:r>
      <w:r w:rsidR="00552B80">
        <w:t>voudraient</w:t>
      </w:r>
      <w:r>
        <w:t xml:space="preserve"> avoir un diagnostic détaillé leur permettant de mieux orienter la pratique enseignement-apprentissage :</w:t>
      </w:r>
    </w:p>
    <w:p w14:paraId="044BE9E8" w14:textId="77777777" w:rsidR="0073273E" w:rsidRDefault="0073273E" w:rsidP="009560AA">
      <w:pPr>
        <w:ind w:firstLine="708"/>
        <w:jc w:val="both"/>
        <w:rPr>
          <w:sz w:val="16"/>
          <w:szCs w:val="16"/>
        </w:rPr>
      </w:pPr>
      <w:r w:rsidRPr="007B4D3E">
        <w:rPr>
          <w:sz w:val="18"/>
          <w:szCs w:val="18"/>
        </w:rPr>
        <w:t>« </w:t>
      </w:r>
      <w:r w:rsidRPr="00E00D41">
        <w:rPr>
          <w:i/>
          <w:sz w:val="18"/>
          <w:szCs w:val="18"/>
        </w:rPr>
        <w:t xml:space="preserve">Demande de certains </w:t>
      </w:r>
      <w:r w:rsidRPr="00A3221B">
        <w:rPr>
          <w:b/>
          <w:i/>
          <w:sz w:val="18"/>
          <w:szCs w:val="18"/>
        </w:rPr>
        <w:t>étudiants</w:t>
      </w:r>
      <w:r w:rsidRPr="00E00D41">
        <w:rPr>
          <w:i/>
          <w:sz w:val="18"/>
          <w:szCs w:val="18"/>
        </w:rPr>
        <w:t xml:space="preserve"> de pouvoir avoir un </w:t>
      </w:r>
      <w:r w:rsidRPr="00A3221B">
        <w:rPr>
          <w:b/>
          <w:i/>
          <w:sz w:val="18"/>
          <w:szCs w:val="18"/>
        </w:rPr>
        <w:t>feed-back sur leurs erreurs</w:t>
      </w:r>
      <w:r>
        <w:rPr>
          <w:i/>
          <w:sz w:val="18"/>
          <w:szCs w:val="18"/>
        </w:rPr>
        <w:t xml:space="preserve"> </w:t>
      </w:r>
      <w:r>
        <w:rPr>
          <w:sz w:val="18"/>
          <w:szCs w:val="18"/>
        </w:rPr>
        <w:t>»</w:t>
      </w:r>
      <w:r>
        <w:rPr>
          <w:sz w:val="16"/>
          <w:szCs w:val="16"/>
        </w:rPr>
        <w:t xml:space="preserve"> </w:t>
      </w:r>
      <w:r w:rsidRPr="006239C2">
        <w:rPr>
          <w:rFonts w:cs="Arial"/>
          <w:sz w:val="18"/>
          <w:szCs w:val="18"/>
        </w:rPr>
        <w:t>(UPJV, 2016-2017)</w:t>
      </w:r>
    </w:p>
    <w:p w14:paraId="6F5920F3" w14:textId="77777777" w:rsidR="0073273E" w:rsidRDefault="0073273E" w:rsidP="009560AA">
      <w:pPr>
        <w:ind w:left="708"/>
        <w:jc w:val="both"/>
        <w:rPr>
          <w:sz w:val="18"/>
          <w:szCs w:val="18"/>
        </w:rPr>
      </w:pPr>
      <w:r w:rsidRPr="007B4D3E">
        <w:rPr>
          <w:sz w:val="18"/>
          <w:szCs w:val="18"/>
        </w:rPr>
        <w:t>« </w:t>
      </w:r>
      <w:r w:rsidRPr="00DA52BB">
        <w:rPr>
          <w:i/>
          <w:sz w:val="18"/>
          <w:szCs w:val="18"/>
        </w:rPr>
        <w:t xml:space="preserve">J'aimerais bien avoir des </w:t>
      </w:r>
      <w:r w:rsidRPr="00A3221B">
        <w:rPr>
          <w:b/>
          <w:i/>
          <w:sz w:val="18"/>
          <w:szCs w:val="18"/>
        </w:rPr>
        <w:t>résultats plus détaillés pour les utiliser en classe</w:t>
      </w:r>
      <w:r w:rsidRPr="00DA52BB">
        <w:rPr>
          <w:i/>
          <w:sz w:val="18"/>
          <w:szCs w:val="18"/>
        </w:rPr>
        <w:t>.</w:t>
      </w:r>
      <w:r w:rsidRPr="004D1F7B">
        <w:rPr>
          <w:sz w:val="18"/>
          <w:szCs w:val="18"/>
        </w:rPr>
        <w:t xml:space="preserve"> </w:t>
      </w:r>
      <w:r>
        <w:rPr>
          <w:sz w:val="18"/>
          <w:szCs w:val="18"/>
        </w:rPr>
        <w:t>»</w:t>
      </w:r>
      <w:r w:rsidRPr="00DA52BB">
        <w:rPr>
          <w:i/>
          <w:sz w:val="18"/>
          <w:szCs w:val="18"/>
        </w:rPr>
        <w:t xml:space="preserve"> </w:t>
      </w:r>
      <w:r w:rsidRPr="00C36331">
        <w:rPr>
          <w:sz w:val="18"/>
          <w:szCs w:val="18"/>
        </w:rPr>
        <w:t>(</w:t>
      </w:r>
      <w:r>
        <w:rPr>
          <w:sz w:val="18"/>
          <w:szCs w:val="18"/>
        </w:rPr>
        <w:t>ESPE Lille, 2017-2018</w:t>
      </w:r>
      <w:r w:rsidRPr="00C36331">
        <w:rPr>
          <w:sz w:val="18"/>
          <w:szCs w:val="18"/>
        </w:rPr>
        <w:t>)</w:t>
      </w:r>
    </w:p>
    <w:p w14:paraId="495208E8" w14:textId="77777777" w:rsidR="0073273E" w:rsidRPr="00DA52BB" w:rsidRDefault="0073273E" w:rsidP="009560AA">
      <w:pPr>
        <w:ind w:left="708"/>
        <w:jc w:val="both"/>
        <w:rPr>
          <w:i/>
          <w:sz w:val="18"/>
          <w:szCs w:val="18"/>
        </w:rPr>
      </w:pPr>
      <w:r w:rsidRPr="007B4D3E">
        <w:rPr>
          <w:sz w:val="18"/>
          <w:szCs w:val="18"/>
        </w:rPr>
        <w:t>« </w:t>
      </w:r>
      <w:r w:rsidRPr="00B1447C">
        <w:rPr>
          <w:rFonts w:cs="Arial"/>
          <w:i/>
          <w:sz w:val="18"/>
          <w:szCs w:val="18"/>
        </w:rPr>
        <w:t xml:space="preserve">Il serait intéressant </w:t>
      </w:r>
      <w:r w:rsidRPr="00A3221B">
        <w:rPr>
          <w:rFonts w:cs="Arial"/>
          <w:b/>
          <w:i/>
          <w:sz w:val="18"/>
          <w:szCs w:val="18"/>
        </w:rPr>
        <w:t>que les étudiants puissent avoir un retour qualitatif sur leur prestation</w:t>
      </w:r>
      <w:r w:rsidRPr="00B1447C">
        <w:rPr>
          <w:rFonts w:cs="Arial"/>
          <w:i/>
          <w:sz w:val="18"/>
          <w:szCs w:val="18"/>
        </w:rPr>
        <w:t>.</w:t>
      </w:r>
      <w:r w:rsidRPr="004D1F7B">
        <w:rPr>
          <w:sz w:val="18"/>
          <w:szCs w:val="18"/>
        </w:rPr>
        <w:t xml:space="preserve"> </w:t>
      </w:r>
      <w:r>
        <w:rPr>
          <w:sz w:val="18"/>
          <w:szCs w:val="18"/>
        </w:rPr>
        <w:t>»</w:t>
      </w:r>
      <w:r w:rsidRPr="00AB0C9B">
        <w:rPr>
          <w:sz w:val="18"/>
          <w:szCs w:val="18"/>
        </w:rPr>
        <w:t xml:space="preserve"> </w:t>
      </w:r>
      <w:r w:rsidRPr="00C36331">
        <w:rPr>
          <w:sz w:val="18"/>
          <w:szCs w:val="18"/>
        </w:rPr>
        <w:t>(</w:t>
      </w:r>
      <w:r>
        <w:rPr>
          <w:sz w:val="18"/>
          <w:szCs w:val="18"/>
        </w:rPr>
        <w:t>ESPE Lille, 2017-2018</w:t>
      </w:r>
      <w:r w:rsidRPr="00C36331">
        <w:rPr>
          <w:sz w:val="18"/>
          <w:szCs w:val="18"/>
        </w:rPr>
        <w:t>)</w:t>
      </w:r>
    </w:p>
    <w:p w14:paraId="6B2C8538" w14:textId="77777777" w:rsidR="0073273E" w:rsidRDefault="0073273E" w:rsidP="009560AA">
      <w:pPr>
        <w:ind w:left="708"/>
        <w:jc w:val="both"/>
        <w:rPr>
          <w:sz w:val="18"/>
          <w:szCs w:val="18"/>
        </w:rPr>
      </w:pPr>
      <w:r w:rsidRPr="007B4D3E">
        <w:rPr>
          <w:sz w:val="18"/>
          <w:szCs w:val="18"/>
        </w:rPr>
        <w:t>« </w:t>
      </w:r>
      <w:r w:rsidRPr="00A047AA">
        <w:rPr>
          <w:rFonts w:cs="Arial"/>
          <w:b/>
          <w:i/>
          <w:sz w:val="18"/>
          <w:szCs w:val="18"/>
        </w:rPr>
        <w:t>Beaucoup d'étudiants auraient aimé savoir quand ils avaient faux et pourquoi</w:t>
      </w:r>
      <w:r w:rsidRPr="00B1447C">
        <w:rPr>
          <w:rFonts w:cs="Arial"/>
          <w:i/>
          <w:sz w:val="18"/>
          <w:szCs w:val="18"/>
        </w:rPr>
        <w:t>. C'est sûr que cela reste une évaluation diagnostique mais certains se sont retrouvés un peu frustrés.</w:t>
      </w:r>
      <w:r w:rsidRPr="004D1F7B">
        <w:rPr>
          <w:sz w:val="18"/>
          <w:szCs w:val="18"/>
        </w:rPr>
        <w:t xml:space="preserve"> </w:t>
      </w:r>
      <w:r>
        <w:rPr>
          <w:sz w:val="18"/>
          <w:szCs w:val="18"/>
        </w:rPr>
        <w:t>»</w:t>
      </w:r>
      <w:r w:rsidRPr="006B0EFA">
        <w:rPr>
          <w:sz w:val="18"/>
          <w:szCs w:val="18"/>
        </w:rPr>
        <w:t xml:space="preserve"> </w:t>
      </w:r>
      <w:r w:rsidRPr="00C36331">
        <w:rPr>
          <w:sz w:val="18"/>
          <w:szCs w:val="18"/>
        </w:rPr>
        <w:t>(</w:t>
      </w:r>
      <w:r>
        <w:rPr>
          <w:sz w:val="18"/>
          <w:szCs w:val="18"/>
        </w:rPr>
        <w:t>ESPE Lille, 2017-2018</w:t>
      </w:r>
      <w:r w:rsidRPr="00C36331">
        <w:rPr>
          <w:sz w:val="18"/>
          <w:szCs w:val="18"/>
        </w:rPr>
        <w:t>)</w:t>
      </w:r>
    </w:p>
    <w:p w14:paraId="25FFA67D" w14:textId="77777777" w:rsidR="0073273E" w:rsidRDefault="0073273E" w:rsidP="009560AA">
      <w:pPr>
        <w:ind w:left="708"/>
        <w:jc w:val="both"/>
        <w:rPr>
          <w:rFonts w:eastAsia="Times New Roman" w:cs="Arial"/>
          <w:bCs/>
          <w:color w:val="000000"/>
          <w:sz w:val="18"/>
          <w:szCs w:val="18"/>
          <w:lang w:eastAsia="fr-FR"/>
        </w:rPr>
      </w:pPr>
      <w:r w:rsidRPr="007B4D3E">
        <w:rPr>
          <w:sz w:val="18"/>
          <w:szCs w:val="18"/>
        </w:rPr>
        <w:t>« </w:t>
      </w:r>
      <w:r w:rsidRPr="00EF611B">
        <w:rPr>
          <w:rFonts w:eastAsia="Times New Roman" w:cs="Arial"/>
          <w:bCs/>
          <w:i/>
          <w:color w:val="000000"/>
          <w:sz w:val="18"/>
          <w:szCs w:val="18"/>
          <w:lang w:eastAsia="fr-FR"/>
        </w:rPr>
        <w:t xml:space="preserve">les </w:t>
      </w:r>
      <w:r w:rsidRPr="00CB3B83">
        <w:rPr>
          <w:rFonts w:eastAsia="Times New Roman" w:cs="Arial"/>
          <w:b/>
          <w:bCs/>
          <w:i/>
          <w:color w:val="000000"/>
          <w:sz w:val="18"/>
          <w:szCs w:val="18"/>
          <w:lang w:eastAsia="fr-FR"/>
        </w:rPr>
        <w:t>étudiants et enseignants demandent en plus du niveau le détail des erreurs</w:t>
      </w:r>
      <w:r w:rsidRPr="00EF611B">
        <w:rPr>
          <w:rFonts w:eastAsia="Times New Roman" w:cs="Arial"/>
          <w:bCs/>
          <w:i/>
          <w:color w:val="000000"/>
          <w:sz w:val="18"/>
          <w:szCs w:val="18"/>
          <w:lang w:eastAsia="fr-FR"/>
        </w:rPr>
        <w:t xml:space="preserve"> pour pouvoir encore mieux adapter l’apprentissage et les ressources soit en présentiel soit en autoformation.</w:t>
      </w:r>
      <w:r w:rsidRPr="004D1F7B">
        <w:rPr>
          <w:sz w:val="18"/>
          <w:szCs w:val="18"/>
        </w:rPr>
        <w:t xml:space="preserve"> </w:t>
      </w:r>
      <w:r>
        <w:rPr>
          <w:sz w:val="18"/>
          <w:szCs w:val="18"/>
        </w:rPr>
        <w:t>»</w:t>
      </w:r>
      <w:r>
        <w:rPr>
          <w:rFonts w:eastAsia="Times New Roman" w:cs="Arial"/>
          <w:bCs/>
          <w:i/>
          <w:color w:val="000000"/>
          <w:sz w:val="18"/>
          <w:szCs w:val="18"/>
          <w:lang w:eastAsia="fr-FR"/>
        </w:rPr>
        <w:t xml:space="preserve"> </w:t>
      </w:r>
      <w:r w:rsidRPr="009C0CCD">
        <w:rPr>
          <w:rFonts w:eastAsia="Times New Roman" w:cs="Arial"/>
          <w:bCs/>
          <w:color w:val="000000"/>
          <w:sz w:val="18"/>
          <w:szCs w:val="18"/>
          <w:lang w:eastAsia="fr-FR"/>
        </w:rPr>
        <w:t>(</w:t>
      </w:r>
      <w:r>
        <w:rPr>
          <w:rFonts w:eastAsia="Times New Roman" w:cs="Arial"/>
          <w:bCs/>
          <w:color w:val="000000"/>
          <w:sz w:val="18"/>
          <w:szCs w:val="18"/>
          <w:lang w:eastAsia="fr-FR"/>
        </w:rPr>
        <w:t>AMU, 2017-2019</w:t>
      </w:r>
      <w:r w:rsidRPr="009C0CCD">
        <w:rPr>
          <w:rFonts w:eastAsia="Times New Roman" w:cs="Arial"/>
          <w:bCs/>
          <w:color w:val="000000"/>
          <w:sz w:val="18"/>
          <w:szCs w:val="18"/>
          <w:lang w:eastAsia="fr-FR"/>
        </w:rPr>
        <w:t>)</w:t>
      </w:r>
    </w:p>
    <w:p w14:paraId="5BA2C7AD" w14:textId="77777777" w:rsidR="0073273E" w:rsidRDefault="0073273E" w:rsidP="00AA10CC">
      <w:pPr>
        <w:pStyle w:val="Titre3"/>
        <w:numPr>
          <w:ilvl w:val="0"/>
          <w:numId w:val="3"/>
        </w:numPr>
        <w:spacing w:before="0"/>
        <w:jc w:val="both"/>
      </w:pPr>
      <w:bookmarkStart w:id="45" w:name="_Toc531795848"/>
      <w:bookmarkStart w:id="46" w:name="_Toc62636501"/>
      <w:r>
        <w:t>Une question zéro en compréhension de l’oral (CO)</w:t>
      </w:r>
      <w:bookmarkEnd w:id="45"/>
      <w:bookmarkEnd w:id="46"/>
      <w:r>
        <w:t xml:space="preserve"> </w:t>
      </w:r>
    </w:p>
    <w:p w14:paraId="0ED30F84" w14:textId="77777777" w:rsidR="0073273E" w:rsidRDefault="0073273E" w:rsidP="009560AA">
      <w:pPr>
        <w:jc w:val="both"/>
      </w:pPr>
      <w:r>
        <w:t>Les retours des enseignants et étudiants indiquent qu’afin de mieux mesurer la compréhension de l’oral, et par conséquent d’avoi</w:t>
      </w:r>
      <w:r w:rsidR="00552B80">
        <w:t>r un positionnement plus fiable, i</w:t>
      </w:r>
      <w:r w:rsidR="00AC0EDA">
        <w:t>l faudrait</w:t>
      </w:r>
      <w:r>
        <w:t xml:space="preserve"> soit une question « zéro », permettant à l’étudiant de se mettre en situation et ainsi comprendre le déroulement de l’évaluation de la CO, soit une option « je n’ai pas compris » afin d’éviter les réponses données au hasard :</w:t>
      </w:r>
    </w:p>
    <w:p w14:paraId="5207025C" w14:textId="77777777" w:rsidR="0073273E" w:rsidRDefault="0073273E" w:rsidP="009560AA">
      <w:pPr>
        <w:ind w:left="708"/>
        <w:jc w:val="both"/>
        <w:rPr>
          <w:sz w:val="18"/>
          <w:szCs w:val="18"/>
        </w:rPr>
      </w:pPr>
      <w:r w:rsidRPr="007B4D3E">
        <w:rPr>
          <w:sz w:val="18"/>
          <w:szCs w:val="18"/>
        </w:rPr>
        <w:t>«</w:t>
      </w:r>
      <w:r>
        <w:rPr>
          <w:sz w:val="18"/>
          <w:szCs w:val="18"/>
        </w:rPr>
        <w:t xml:space="preserve"> </w:t>
      </w:r>
      <w:r w:rsidRPr="00E00D41">
        <w:rPr>
          <w:i/>
          <w:sz w:val="18"/>
          <w:szCs w:val="18"/>
        </w:rPr>
        <w:t>Souhait de pouvoir proposer (notamment en CO et en début de test lors du calibrage de niveau des questions pour la suite)</w:t>
      </w:r>
      <w:r w:rsidRPr="00A512C9">
        <w:rPr>
          <w:b/>
          <w:i/>
          <w:sz w:val="18"/>
          <w:szCs w:val="18"/>
        </w:rPr>
        <w:t xml:space="preserve"> un bouton de réponse « n’a pas compris » </w:t>
      </w:r>
      <w:r w:rsidRPr="00E00D41">
        <w:rPr>
          <w:i/>
          <w:sz w:val="18"/>
          <w:szCs w:val="18"/>
        </w:rPr>
        <w:t xml:space="preserve">pour éviter que l’étudiant ne choisisse au hasard et obligatoirement parmi les réponses préétablies pour pouvoir poursuivre et </w:t>
      </w:r>
      <w:r w:rsidRPr="00A50E0D">
        <w:rPr>
          <w:b/>
          <w:i/>
          <w:sz w:val="18"/>
          <w:szCs w:val="18"/>
        </w:rPr>
        <w:t>pour éviter de fausser le niveau des questions par la suite</w:t>
      </w:r>
      <w:r w:rsidRPr="00E00D41">
        <w:rPr>
          <w:i/>
          <w:sz w:val="18"/>
          <w:szCs w:val="18"/>
        </w:rPr>
        <w:t xml:space="preserve"> (parfois l’étudiant a tout simplement de la chance et les questions suivantes peuvent lui sembler difficiles)</w:t>
      </w:r>
      <w:r w:rsidRPr="004D1F7B">
        <w:rPr>
          <w:sz w:val="18"/>
          <w:szCs w:val="18"/>
        </w:rPr>
        <w:t xml:space="preserve"> </w:t>
      </w:r>
      <w:r>
        <w:rPr>
          <w:sz w:val="18"/>
          <w:szCs w:val="18"/>
        </w:rPr>
        <w:t>»</w:t>
      </w:r>
      <w:r>
        <w:rPr>
          <w:i/>
          <w:sz w:val="18"/>
          <w:szCs w:val="18"/>
        </w:rPr>
        <w:t xml:space="preserve"> </w:t>
      </w:r>
      <w:r>
        <w:rPr>
          <w:sz w:val="18"/>
          <w:szCs w:val="18"/>
        </w:rPr>
        <w:t>(UPJV, 2016-2017)</w:t>
      </w:r>
    </w:p>
    <w:p w14:paraId="71F2613B" w14:textId="77777777" w:rsidR="0073273E" w:rsidRDefault="0073273E" w:rsidP="009560AA">
      <w:pPr>
        <w:ind w:left="708"/>
        <w:jc w:val="both"/>
        <w:rPr>
          <w:rFonts w:cs="Arial"/>
          <w:sz w:val="18"/>
          <w:szCs w:val="18"/>
        </w:rPr>
      </w:pPr>
      <w:r w:rsidRPr="007B4D3E">
        <w:rPr>
          <w:sz w:val="18"/>
          <w:szCs w:val="18"/>
        </w:rPr>
        <w:t>«</w:t>
      </w:r>
      <w:r>
        <w:rPr>
          <w:sz w:val="18"/>
          <w:szCs w:val="18"/>
        </w:rPr>
        <w:t xml:space="preserve"> </w:t>
      </w:r>
      <w:r w:rsidRPr="00BC7EC6">
        <w:rPr>
          <w:rFonts w:cs="Arial"/>
          <w:i/>
          <w:sz w:val="18"/>
          <w:szCs w:val="18"/>
        </w:rPr>
        <w:t xml:space="preserve">Il aurait été intéressant d'avoir une </w:t>
      </w:r>
      <w:r w:rsidRPr="007B0D4B">
        <w:rPr>
          <w:rFonts w:cs="Arial"/>
          <w:b/>
          <w:i/>
          <w:sz w:val="18"/>
          <w:szCs w:val="18"/>
        </w:rPr>
        <w:t>question zéro</w:t>
      </w:r>
      <w:r w:rsidRPr="00BC7EC6">
        <w:rPr>
          <w:rFonts w:cs="Arial"/>
          <w:i/>
          <w:sz w:val="18"/>
          <w:szCs w:val="18"/>
        </w:rPr>
        <w:t xml:space="preserve"> car beaucoup à la </w:t>
      </w:r>
      <w:r w:rsidRPr="00C44305">
        <w:rPr>
          <w:rFonts w:cs="Arial"/>
          <w:b/>
          <w:i/>
          <w:sz w:val="18"/>
          <w:szCs w:val="18"/>
        </w:rPr>
        <w:t>première écoute</w:t>
      </w:r>
      <w:r w:rsidRPr="00BC7EC6">
        <w:rPr>
          <w:rFonts w:cs="Arial"/>
          <w:i/>
          <w:sz w:val="18"/>
          <w:szCs w:val="18"/>
        </w:rPr>
        <w:t xml:space="preserve"> n'avaient pas compris ce qu'ils devaient faire et n'avaient déjà plus d'écoute possible.</w:t>
      </w:r>
      <w:r>
        <w:rPr>
          <w:rFonts w:cs="Arial"/>
          <w:i/>
          <w:sz w:val="18"/>
          <w:szCs w:val="18"/>
        </w:rPr>
        <w:t xml:space="preserve"> </w:t>
      </w:r>
      <w:r>
        <w:rPr>
          <w:sz w:val="18"/>
          <w:szCs w:val="18"/>
        </w:rPr>
        <w:t>»</w:t>
      </w:r>
      <w:r>
        <w:rPr>
          <w:sz w:val="16"/>
          <w:szCs w:val="16"/>
        </w:rPr>
        <w:t xml:space="preserve"> </w:t>
      </w:r>
      <w:r>
        <w:rPr>
          <w:rFonts w:cs="Arial"/>
          <w:sz w:val="18"/>
          <w:szCs w:val="18"/>
        </w:rPr>
        <w:t>(ESPE Lille, 2017-2018)</w:t>
      </w:r>
    </w:p>
    <w:p w14:paraId="7A88FE27" w14:textId="77777777" w:rsidR="0073273E" w:rsidRDefault="0073273E" w:rsidP="009560AA">
      <w:pPr>
        <w:ind w:left="708"/>
        <w:jc w:val="both"/>
        <w:rPr>
          <w:rFonts w:cs="Arial"/>
          <w:sz w:val="18"/>
          <w:szCs w:val="18"/>
        </w:rPr>
      </w:pPr>
      <w:r w:rsidRPr="007B4D3E">
        <w:rPr>
          <w:sz w:val="18"/>
          <w:szCs w:val="18"/>
        </w:rPr>
        <w:t>«</w:t>
      </w:r>
      <w:r w:rsidR="00552B80">
        <w:rPr>
          <w:sz w:val="18"/>
          <w:szCs w:val="18"/>
        </w:rPr>
        <w:t xml:space="preserve"> </w:t>
      </w:r>
      <w:r w:rsidRPr="003F48A6">
        <w:rPr>
          <w:rFonts w:cs="Arial"/>
          <w:i/>
          <w:sz w:val="18"/>
          <w:szCs w:val="18"/>
        </w:rPr>
        <w:t xml:space="preserve">Pour la </w:t>
      </w:r>
      <w:r w:rsidRPr="00C44305">
        <w:rPr>
          <w:rFonts w:cs="Arial"/>
          <w:b/>
          <w:i/>
          <w:sz w:val="18"/>
          <w:szCs w:val="18"/>
        </w:rPr>
        <w:t>compréhension orale</w:t>
      </w:r>
      <w:r w:rsidRPr="003F48A6">
        <w:rPr>
          <w:rFonts w:cs="Arial"/>
          <w:i/>
          <w:sz w:val="18"/>
          <w:szCs w:val="18"/>
        </w:rPr>
        <w:t>, je n’arrive pas à entendre les enregistrement</w:t>
      </w:r>
      <w:r>
        <w:rPr>
          <w:rFonts w:cs="Arial"/>
          <w:i/>
          <w:sz w:val="18"/>
          <w:szCs w:val="18"/>
        </w:rPr>
        <w:t>s et ai donc répondu au hasard.</w:t>
      </w:r>
      <w:r w:rsidR="009560AA">
        <w:rPr>
          <w:rFonts w:cs="Arial"/>
          <w:i/>
          <w:sz w:val="18"/>
          <w:szCs w:val="18"/>
        </w:rPr>
        <w:t xml:space="preserve"> </w:t>
      </w:r>
      <w:r>
        <w:rPr>
          <w:sz w:val="18"/>
          <w:szCs w:val="18"/>
        </w:rPr>
        <w:t>»</w:t>
      </w:r>
      <w:r>
        <w:rPr>
          <w:sz w:val="16"/>
          <w:szCs w:val="16"/>
        </w:rPr>
        <w:t xml:space="preserve"> </w:t>
      </w:r>
      <w:r>
        <w:rPr>
          <w:rFonts w:cs="Arial"/>
          <w:sz w:val="18"/>
          <w:szCs w:val="18"/>
        </w:rPr>
        <w:t>(Université de Pau et des Pays de l’Adour, UPPA, 2018-2019)</w:t>
      </w:r>
    </w:p>
    <w:p w14:paraId="748B29C2" w14:textId="77777777" w:rsidR="0073273E" w:rsidRDefault="0073273E" w:rsidP="00CB57EC">
      <w:pPr>
        <w:pStyle w:val="Titre3"/>
        <w:numPr>
          <w:ilvl w:val="0"/>
          <w:numId w:val="3"/>
        </w:numPr>
        <w:jc w:val="both"/>
      </w:pPr>
      <w:bookmarkStart w:id="47" w:name="_Toc531795849"/>
      <w:bookmarkStart w:id="48" w:name="_Toc62636502"/>
      <w:r>
        <w:t xml:space="preserve">Un positionnement sur une échelle </w:t>
      </w:r>
      <w:bookmarkEnd w:id="47"/>
      <w:r>
        <w:t>plus fine</w:t>
      </w:r>
      <w:bookmarkEnd w:id="48"/>
      <w:r>
        <w:t> </w:t>
      </w:r>
    </w:p>
    <w:p w14:paraId="19CDE09B" w14:textId="573F9D6A" w:rsidR="0073273E" w:rsidRPr="00BB29B2" w:rsidRDefault="0073273E" w:rsidP="009560AA">
      <w:pPr>
        <w:jc w:val="both"/>
      </w:pPr>
      <w:r>
        <w:t xml:space="preserve">Pour certains partenaires, le souhait est celui de </w:t>
      </w:r>
      <w:r w:rsidRPr="00BB29B2">
        <w:t xml:space="preserve">borner plus finement </w:t>
      </w:r>
      <w:r w:rsidR="00770DF1">
        <w:t xml:space="preserve">les résultats </w:t>
      </w:r>
      <w:r w:rsidRPr="00BB29B2">
        <w:t>avec</w:t>
      </w:r>
      <w:r>
        <w:t xml:space="preserve">, par exemple, </w:t>
      </w:r>
      <w:r w:rsidRPr="00BB29B2">
        <w:t>un niveau « + » en allant du niveau A1 au C2 :</w:t>
      </w:r>
      <w:r>
        <w:t xml:space="preserve"> </w:t>
      </w:r>
      <w:r w:rsidRPr="00BB29B2">
        <w:t>A1, A2, A2+, B1, B1+, B2, B2+, C1,</w:t>
      </w:r>
      <w:r>
        <w:t xml:space="preserve"> </w:t>
      </w:r>
      <w:r w:rsidRPr="00BB29B2">
        <w:t>C1</w:t>
      </w:r>
      <w:r>
        <w:t>+</w:t>
      </w:r>
      <w:r w:rsidRPr="00BB29B2">
        <w:t xml:space="preserve"> et C2</w:t>
      </w:r>
      <w:r>
        <w:t> :</w:t>
      </w:r>
    </w:p>
    <w:p w14:paraId="0A2E47CB" w14:textId="77777777" w:rsidR="0073273E" w:rsidRDefault="0073273E" w:rsidP="009560AA">
      <w:pPr>
        <w:ind w:left="708"/>
        <w:jc w:val="both"/>
        <w:rPr>
          <w:sz w:val="18"/>
          <w:szCs w:val="18"/>
        </w:rPr>
      </w:pPr>
      <w:r w:rsidRPr="007B4D3E">
        <w:rPr>
          <w:sz w:val="18"/>
          <w:szCs w:val="18"/>
        </w:rPr>
        <w:t>«</w:t>
      </w:r>
      <w:r>
        <w:rPr>
          <w:i/>
          <w:sz w:val="18"/>
          <w:szCs w:val="18"/>
        </w:rPr>
        <w:t xml:space="preserve"> </w:t>
      </w:r>
      <w:proofErr w:type="gramStart"/>
      <w:r w:rsidRPr="000F0C47">
        <w:rPr>
          <w:b/>
          <w:i/>
          <w:sz w:val="18"/>
          <w:szCs w:val="18"/>
        </w:rPr>
        <w:t>nos</w:t>
      </w:r>
      <w:proofErr w:type="gramEnd"/>
      <w:r w:rsidRPr="000F0C47">
        <w:rPr>
          <w:b/>
          <w:i/>
          <w:sz w:val="18"/>
          <w:szCs w:val="18"/>
        </w:rPr>
        <w:t xml:space="preserve"> suggestions pour améliorer le système serait peut-être d'affiner les contours du groupe</w:t>
      </w:r>
      <w:r w:rsidRPr="00E4365E">
        <w:rPr>
          <w:i/>
          <w:sz w:val="18"/>
          <w:szCs w:val="18"/>
        </w:rPr>
        <w:t xml:space="preserve"> "en route vers </w:t>
      </w:r>
      <w:r w:rsidRPr="000F0C47">
        <w:rPr>
          <w:b/>
          <w:i/>
          <w:sz w:val="18"/>
          <w:szCs w:val="18"/>
        </w:rPr>
        <w:t>B2.1</w:t>
      </w:r>
      <w:r w:rsidRPr="00E4365E">
        <w:rPr>
          <w:i/>
          <w:sz w:val="18"/>
          <w:szCs w:val="18"/>
        </w:rPr>
        <w:t xml:space="preserve"> </w:t>
      </w:r>
      <w:proofErr w:type="spellStart"/>
      <w:r w:rsidRPr="00E4365E">
        <w:rPr>
          <w:i/>
          <w:sz w:val="18"/>
          <w:szCs w:val="18"/>
        </w:rPr>
        <w:t>inf</w:t>
      </w:r>
      <w:proofErr w:type="spellEnd"/>
      <w:r w:rsidRPr="00E4365E">
        <w:rPr>
          <w:i/>
          <w:sz w:val="18"/>
          <w:szCs w:val="18"/>
        </w:rPr>
        <w:t xml:space="preserve">" qui regroupait beaucoup d'élèves de niveaux assez hétérogènes. Peut-être une nouvelle tranche pour </w:t>
      </w:r>
      <w:r>
        <w:rPr>
          <w:i/>
          <w:sz w:val="18"/>
          <w:szCs w:val="18"/>
        </w:rPr>
        <w:t xml:space="preserve">le B2 (en route vers </w:t>
      </w:r>
      <w:r w:rsidRPr="00BF642B">
        <w:rPr>
          <w:b/>
          <w:i/>
          <w:sz w:val="18"/>
          <w:szCs w:val="18"/>
        </w:rPr>
        <w:t>B2.1 sup</w:t>
      </w:r>
      <w:r>
        <w:rPr>
          <w:i/>
          <w:sz w:val="18"/>
          <w:szCs w:val="18"/>
        </w:rPr>
        <w:t xml:space="preserve">) </w:t>
      </w:r>
      <w:r w:rsidRPr="00214F16">
        <w:rPr>
          <w:sz w:val="18"/>
          <w:szCs w:val="18"/>
        </w:rPr>
        <w:t>(</w:t>
      </w:r>
      <w:r>
        <w:rPr>
          <w:sz w:val="18"/>
          <w:szCs w:val="18"/>
        </w:rPr>
        <w:t>…</w:t>
      </w:r>
      <w:r w:rsidRPr="00214F16">
        <w:rPr>
          <w:sz w:val="18"/>
          <w:szCs w:val="18"/>
        </w:rPr>
        <w:t>)</w:t>
      </w:r>
      <w:r>
        <w:rPr>
          <w:sz w:val="18"/>
          <w:szCs w:val="18"/>
        </w:rPr>
        <w:t xml:space="preserve"> </w:t>
      </w:r>
      <w:r w:rsidRPr="00E4365E">
        <w:rPr>
          <w:i/>
          <w:sz w:val="18"/>
          <w:szCs w:val="18"/>
        </w:rPr>
        <w:t xml:space="preserve">Comme certains de nos élèves sont excellents, s'il était envisagé de différencier les niveaux avancés (en route vers C1 ET en route vers </w:t>
      </w:r>
      <w:r w:rsidRPr="000F0C47">
        <w:rPr>
          <w:b/>
          <w:i/>
          <w:sz w:val="18"/>
          <w:szCs w:val="18"/>
        </w:rPr>
        <w:t>C1+</w:t>
      </w:r>
      <w:r w:rsidRPr="00E4365E">
        <w:rPr>
          <w:i/>
          <w:sz w:val="18"/>
          <w:szCs w:val="18"/>
        </w:rPr>
        <w:t xml:space="preserve"> et/ou </w:t>
      </w:r>
      <w:r w:rsidRPr="000F0C47">
        <w:rPr>
          <w:b/>
          <w:i/>
          <w:sz w:val="18"/>
          <w:szCs w:val="18"/>
        </w:rPr>
        <w:t>C2</w:t>
      </w:r>
      <w:r w:rsidRPr="00E4365E">
        <w:rPr>
          <w:i/>
          <w:sz w:val="18"/>
          <w:szCs w:val="18"/>
        </w:rPr>
        <w:t>) nous serait également très utile</w:t>
      </w:r>
      <w:r w:rsidRPr="006F4107">
        <w:rPr>
          <w:sz w:val="18"/>
          <w:szCs w:val="18"/>
        </w:rPr>
        <w:t xml:space="preserve"> </w:t>
      </w:r>
      <w:r>
        <w:rPr>
          <w:sz w:val="18"/>
          <w:szCs w:val="18"/>
        </w:rPr>
        <w:t>»</w:t>
      </w:r>
      <w:r>
        <w:rPr>
          <w:sz w:val="16"/>
          <w:szCs w:val="16"/>
        </w:rPr>
        <w:t xml:space="preserve"> </w:t>
      </w:r>
      <w:r w:rsidRPr="006F4107">
        <w:rPr>
          <w:sz w:val="18"/>
          <w:szCs w:val="18"/>
        </w:rPr>
        <w:t>(</w:t>
      </w:r>
      <w:r>
        <w:rPr>
          <w:sz w:val="18"/>
          <w:szCs w:val="18"/>
        </w:rPr>
        <w:t>ENS Cachan, 2016-2017</w:t>
      </w:r>
      <w:r w:rsidRPr="006F4107">
        <w:rPr>
          <w:sz w:val="18"/>
          <w:szCs w:val="18"/>
        </w:rPr>
        <w:t>)</w:t>
      </w:r>
    </w:p>
    <w:p w14:paraId="2C84F40A" w14:textId="77777777" w:rsidR="0073273E" w:rsidRDefault="0073273E" w:rsidP="009560AA">
      <w:pPr>
        <w:ind w:left="708"/>
        <w:jc w:val="both"/>
        <w:rPr>
          <w:rFonts w:eastAsia="Times New Roman" w:cs="Arial"/>
          <w:bCs/>
          <w:color w:val="000000"/>
          <w:sz w:val="18"/>
          <w:szCs w:val="18"/>
          <w:lang w:eastAsia="fr-FR"/>
        </w:rPr>
      </w:pPr>
      <w:r w:rsidRPr="007B4D3E">
        <w:rPr>
          <w:sz w:val="18"/>
          <w:szCs w:val="18"/>
        </w:rPr>
        <w:t>«</w:t>
      </w:r>
      <w:r>
        <w:rPr>
          <w:sz w:val="18"/>
          <w:szCs w:val="18"/>
        </w:rPr>
        <w:t xml:space="preserve"> </w:t>
      </w:r>
      <w:r w:rsidRPr="00EF611B">
        <w:rPr>
          <w:rFonts w:eastAsia="Times New Roman" w:cs="Arial"/>
          <w:bCs/>
          <w:i/>
          <w:color w:val="000000"/>
          <w:sz w:val="18"/>
          <w:szCs w:val="18"/>
          <w:lang w:eastAsia="fr-FR"/>
        </w:rPr>
        <w:t xml:space="preserve">Quand il s’avère que l’étudiant ne réussit pas les questions B1, </w:t>
      </w:r>
      <w:r w:rsidRPr="00BF642B">
        <w:rPr>
          <w:rFonts w:eastAsia="Times New Roman" w:cs="Arial"/>
          <w:b/>
          <w:bCs/>
          <w:i/>
          <w:color w:val="000000"/>
          <w:sz w:val="18"/>
          <w:szCs w:val="18"/>
          <w:lang w:eastAsia="fr-FR"/>
        </w:rPr>
        <w:t>adapter le questionnaire en A2.2</w:t>
      </w:r>
      <w:r>
        <w:rPr>
          <w:rFonts w:eastAsia="Times New Roman" w:cs="Arial"/>
          <w:bCs/>
          <w:i/>
          <w:color w:val="000000"/>
          <w:sz w:val="18"/>
          <w:szCs w:val="18"/>
          <w:lang w:eastAsia="fr-FR"/>
        </w:rPr>
        <w:t xml:space="preserve"> par exemple </w:t>
      </w:r>
      <w:r>
        <w:rPr>
          <w:sz w:val="18"/>
          <w:szCs w:val="18"/>
        </w:rPr>
        <w:t>»</w:t>
      </w:r>
      <w:r>
        <w:rPr>
          <w:sz w:val="16"/>
          <w:szCs w:val="16"/>
        </w:rPr>
        <w:t xml:space="preserve"> </w:t>
      </w:r>
      <w:r w:rsidRPr="009C0CCD">
        <w:rPr>
          <w:rFonts w:eastAsia="Times New Roman" w:cs="Arial"/>
          <w:bCs/>
          <w:color w:val="000000"/>
          <w:sz w:val="18"/>
          <w:szCs w:val="18"/>
          <w:lang w:eastAsia="fr-FR"/>
        </w:rPr>
        <w:t>(</w:t>
      </w:r>
      <w:r>
        <w:rPr>
          <w:rFonts w:eastAsia="Times New Roman" w:cs="Arial"/>
          <w:bCs/>
          <w:color w:val="000000"/>
          <w:sz w:val="18"/>
          <w:szCs w:val="18"/>
          <w:lang w:eastAsia="fr-FR"/>
        </w:rPr>
        <w:t>AMU, 2017-2019</w:t>
      </w:r>
      <w:r w:rsidRPr="009C0CCD">
        <w:rPr>
          <w:rFonts w:eastAsia="Times New Roman" w:cs="Arial"/>
          <w:bCs/>
          <w:color w:val="000000"/>
          <w:sz w:val="18"/>
          <w:szCs w:val="18"/>
          <w:lang w:eastAsia="fr-FR"/>
        </w:rPr>
        <w:t>)</w:t>
      </w:r>
    </w:p>
    <w:p w14:paraId="0392ED71" w14:textId="77777777" w:rsidR="0073273E" w:rsidRDefault="0073273E" w:rsidP="009560AA">
      <w:pPr>
        <w:spacing w:after="0"/>
        <w:ind w:left="708"/>
        <w:jc w:val="both"/>
        <w:rPr>
          <w:sz w:val="18"/>
          <w:szCs w:val="18"/>
        </w:rPr>
      </w:pPr>
      <w:r w:rsidRPr="007B4D3E">
        <w:rPr>
          <w:sz w:val="18"/>
          <w:szCs w:val="18"/>
        </w:rPr>
        <w:t>«</w:t>
      </w:r>
      <w:r>
        <w:rPr>
          <w:sz w:val="18"/>
          <w:szCs w:val="18"/>
        </w:rPr>
        <w:t xml:space="preserve"> </w:t>
      </w:r>
      <w:r w:rsidRPr="00AA34AF">
        <w:rPr>
          <w:i/>
          <w:sz w:val="18"/>
          <w:szCs w:val="18"/>
        </w:rPr>
        <w:t xml:space="preserve">Comme je vous l'avais indiqué l'an dernier, le seul élément qui pourrait nous être encore plus utile serait une catégorisation plus précise des élèves sur les niveaux B2 (avec un niveau </w:t>
      </w:r>
      <w:r w:rsidRPr="00BF642B">
        <w:rPr>
          <w:b/>
          <w:i/>
          <w:sz w:val="18"/>
          <w:szCs w:val="18"/>
        </w:rPr>
        <w:t>B2.3</w:t>
      </w:r>
      <w:r w:rsidRPr="00AA34AF">
        <w:rPr>
          <w:i/>
          <w:sz w:val="18"/>
          <w:szCs w:val="18"/>
        </w:rPr>
        <w:t xml:space="preserve"> par exemple) et C1 (avec </w:t>
      </w:r>
      <w:r w:rsidRPr="00BF642B">
        <w:rPr>
          <w:b/>
          <w:i/>
          <w:sz w:val="18"/>
          <w:szCs w:val="18"/>
        </w:rPr>
        <w:t>une différentiation C1 et C2</w:t>
      </w:r>
      <w:r w:rsidRPr="00AA34AF">
        <w:rPr>
          <w:i/>
          <w:sz w:val="18"/>
          <w:szCs w:val="18"/>
        </w:rPr>
        <w:t>), car nos élèves sont de niveaux plutôt homogènes.</w:t>
      </w:r>
      <w:r w:rsidR="00552B80">
        <w:rPr>
          <w:i/>
          <w:sz w:val="18"/>
          <w:szCs w:val="18"/>
        </w:rPr>
        <w:t xml:space="preserve"> </w:t>
      </w:r>
      <w:r>
        <w:rPr>
          <w:sz w:val="18"/>
          <w:szCs w:val="18"/>
        </w:rPr>
        <w:t>»</w:t>
      </w:r>
      <w:r>
        <w:rPr>
          <w:sz w:val="16"/>
          <w:szCs w:val="16"/>
        </w:rPr>
        <w:t xml:space="preserve"> </w:t>
      </w:r>
      <w:r>
        <w:rPr>
          <w:sz w:val="18"/>
          <w:szCs w:val="18"/>
        </w:rPr>
        <w:t>(ENS Pari</w:t>
      </w:r>
      <w:r w:rsidR="00552B80">
        <w:rPr>
          <w:sz w:val="18"/>
          <w:szCs w:val="18"/>
        </w:rPr>
        <w:t>s-Saclay, 2018-2019)</w:t>
      </w:r>
    </w:p>
    <w:p w14:paraId="36ABB84E" w14:textId="77777777" w:rsidR="0073273E" w:rsidRDefault="0073273E" w:rsidP="004F0018">
      <w:pPr>
        <w:pStyle w:val="Titre3"/>
        <w:numPr>
          <w:ilvl w:val="0"/>
          <w:numId w:val="3"/>
        </w:numPr>
        <w:jc w:val="both"/>
      </w:pPr>
      <w:bookmarkStart w:id="49" w:name="_Toc531795850"/>
      <w:bookmarkStart w:id="50" w:name="_Toc62636503"/>
      <w:r w:rsidRPr="00E0038A">
        <w:lastRenderedPageBreak/>
        <w:t>Devenir utilisateur SELF avec droit</w:t>
      </w:r>
      <w:bookmarkEnd w:id="49"/>
      <w:r>
        <w:t>s de gestion</w:t>
      </w:r>
      <w:bookmarkEnd w:id="50"/>
      <w:r>
        <w:t xml:space="preserve"> </w:t>
      </w:r>
    </w:p>
    <w:p w14:paraId="74CA6146" w14:textId="77777777" w:rsidR="0073273E" w:rsidRPr="00E0038A" w:rsidRDefault="0073273E" w:rsidP="009560AA">
      <w:pPr>
        <w:jc w:val="both"/>
      </w:pPr>
      <w:r>
        <w:t>Plusieurs partenaires</w:t>
      </w:r>
      <w:r w:rsidR="00A62F75">
        <w:t xml:space="preserve"> souhaitent avoir des comptes </w:t>
      </w:r>
      <w:r>
        <w:t>utilisateurs leur permettant d’accéder aux résultats des positionneme</w:t>
      </w:r>
      <w:r w:rsidR="00552B80">
        <w:t>nts rapidement et à tout moment :</w:t>
      </w:r>
    </w:p>
    <w:p w14:paraId="1302AB93" w14:textId="77777777" w:rsidR="0073273E" w:rsidRDefault="0073273E" w:rsidP="009560AA">
      <w:pPr>
        <w:pStyle w:val="NormalWeb"/>
        <w:spacing w:before="0" w:beforeAutospacing="0" w:after="0" w:afterAutospacing="0"/>
        <w:ind w:left="708"/>
        <w:jc w:val="both"/>
        <w:rPr>
          <w:rFonts w:asciiTheme="minorHAnsi" w:eastAsiaTheme="minorHAnsi" w:hAnsiTheme="minorHAnsi" w:cstheme="minorBidi"/>
          <w:sz w:val="18"/>
          <w:szCs w:val="18"/>
          <w:lang w:eastAsia="en-US"/>
        </w:rPr>
      </w:pPr>
      <w:r w:rsidRPr="007B4D3E">
        <w:rPr>
          <w:sz w:val="18"/>
          <w:szCs w:val="18"/>
        </w:rPr>
        <w:t>«</w:t>
      </w:r>
      <w:r>
        <w:rPr>
          <w:sz w:val="18"/>
          <w:szCs w:val="18"/>
        </w:rPr>
        <w:t xml:space="preserve"> </w:t>
      </w:r>
      <w:r w:rsidRPr="00E4365E">
        <w:rPr>
          <w:rFonts w:asciiTheme="minorHAnsi" w:hAnsiTheme="minorHAnsi"/>
          <w:i/>
          <w:sz w:val="18"/>
          <w:szCs w:val="18"/>
        </w:rPr>
        <w:t xml:space="preserve">En ce qui concerne les résultats, </w:t>
      </w:r>
      <w:r w:rsidRPr="00981901">
        <w:rPr>
          <w:rFonts w:asciiTheme="minorHAnsi" w:hAnsiTheme="minorHAnsi"/>
          <w:b/>
          <w:i/>
          <w:sz w:val="18"/>
          <w:szCs w:val="18"/>
        </w:rPr>
        <w:t>n</w:t>
      </w:r>
      <w:r w:rsidRPr="00BE46A8">
        <w:rPr>
          <w:rFonts w:asciiTheme="minorHAnsi" w:hAnsiTheme="minorHAnsi"/>
          <w:b/>
          <w:i/>
          <w:sz w:val="18"/>
          <w:szCs w:val="18"/>
        </w:rPr>
        <w:t>ous aimerions avoir plus facilement accès à l'export de l'ensemble des résultats des élèves</w:t>
      </w:r>
      <w:r w:rsidRPr="00E4365E">
        <w:rPr>
          <w:rFonts w:asciiTheme="minorHAnsi" w:hAnsiTheme="minorHAnsi"/>
          <w:i/>
          <w:sz w:val="18"/>
          <w:szCs w:val="18"/>
        </w:rPr>
        <w:t xml:space="preserve"> - comme nous dépendions de la disponibilité de la personne qui devait nous les envoyer, nous avons parfois perdu un peu de temps. </w:t>
      </w:r>
      <w:r w:rsidRPr="00BE46A8">
        <w:rPr>
          <w:rFonts w:asciiTheme="minorHAnsi" w:hAnsiTheme="minorHAnsi"/>
          <w:b/>
          <w:i/>
          <w:sz w:val="18"/>
          <w:szCs w:val="18"/>
        </w:rPr>
        <w:t>Nous suggérerions de soit nous laisser la possibilité d'exporter nous-mêmes</w:t>
      </w:r>
      <w:r>
        <w:rPr>
          <w:rFonts w:asciiTheme="minorHAnsi" w:hAnsiTheme="minorHAnsi"/>
          <w:i/>
          <w:sz w:val="18"/>
          <w:szCs w:val="18"/>
        </w:rPr>
        <w:t>..</w:t>
      </w:r>
      <w:r w:rsidRPr="00E4365E">
        <w:rPr>
          <w:rFonts w:asciiTheme="minorHAnsi" w:hAnsiTheme="minorHAnsi"/>
          <w:i/>
          <w:sz w:val="18"/>
          <w:szCs w:val="18"/>
        </w:rPr>
        <w:t>.</w:t>
      </w:r>
      <w:r w:rsidRPr="00FC7BD1">
        <w:rPr>
          <w:rFonts w:asciiTheme="minorHAnsi" w:eastAsiaTheme="minorHAnsi" w:hAnsiTheme="minorHAnsi" w:cstheme="minorBidi"/>
          <w:sz w:val="18"/>
          <w:szCs w:val="18"/>
          <w:lang w:eastAsia="en-US"/>
        </w:rPr>
        <w:t xml:space="preserve"> </w:t>
      </w:r>
      <w:r>
        <w:rPr>
          <w:sz w:val="18"/>
          <w:szCs w:val="18"/>
        </w:rPr>
        <w:t>»</w:t>
      </w:r>
      <w:r>
        <w:rPr>
          <w:sz w:val="16"/>
          <w:szCs w:val="16"/>
        </w:rPr>
        <w:t xml:space="preserve"> </w:t>
      </w:r>
      <w:r w:rsidRPr="00FC7BD1">
        <w:rPr>
          <w:rFonts w:asciiTheme="minorHAnsi" w:eastAsiaTheme="minorHAnsi" w:hAnsiTheme="minorHAnsi" w:cstheme="minorBidi"/>
          <w:sz w:val="18"/>
          <w:szCs w:val="18"/>
          <w:lang w:eastAsia="en-US"/>
        </w:rPr>
        <w:t>(ENS Cachan, 2016-2017)</w:t>
      </w:r>
    </w:p>
    <w:p w14:paraId="687CE4AA" w14:textId="77777777" w:rsidR="0073273E" w:rsidRDefault="0073273E" w:rsidP="009560AA">
      <w:pPr>
        <w:pStyle w:val="NormalWeb"/>
        <w:spacing w:before="0" w:beforeAutospacing="0" w:after="0" w:afterAutospacing="0"/>
        <w:ind w:left="708"/>
        <w:jc w:val="both"/>
        <w:rPr>
          <w:rFonts w:asciiTheme="minorHAnsi" w:hAnsiTheme="minorHAnsi"/>
          <w:i/>
          <w:sz w:val="18"/>
          <w:szCs w:val="18"/>
        </w:rPr>
      </w:pPr>
    </w:p>
    <w:p w14:paraId="1A5D4BCA" w14:textId="77777777" w:rsidR="0073273E" w:rsidRDefault="0073273E" w:rsidP="009560AA">
      <w:pPr>
        <w:pStyle w:val="NormalWeb"/>
        <w:spacing w:before="0" w:beforeAutospacing="0" w:after="0" w:afterAutospacing="0" w:line="276" w:lineRule="auto"/>
        <w:ind w:left="708"/>
        <w:jc w:val="both"/>
        <w:rPr>
          <w:rFonts w:asciiTheme="minorHAnsi" w:hAnsiTheme="minorHAnsi"/>
          <w:sz w:val="18"/>
          <w:szCs w:val="18"/>
        </w:rPr>
      </w:pPr>
      <w:r w:rsidRPr="007B4D3E">
        <w:rPr>
          <w:sz w:val="18"/>
          <w:szCs w:val="18"/>
        </w:rPr>
        <w:t>«</w:t>
      </w:r>
      <w:r>
        <w:rPr>
          <w:sz w:val="18"/>
          <w:szCs w:val="18"/>
        </w:rPr>
        <w:t xml:space="preserve"> </w:t>
      </w:r>
      <w:r w:rsidRPr="001734B1">
        <w:rPr>
          <w:rFonts w:asciiTheme="minorHAnsi" w:hAnsiTheme="minorHAnsi"/>
          <w:b/>
          <w:i/>
          <w:sz w:val="18"/>
          <w:szCs w:val="18"/>
        </w:rPr>
        <w:t>Ce serait bien d'obtenir les résultats de nos étudiants en les récupérant immédiatement, après le test,</w:t>
      </w:r>
      <w:r w:rsidRPr="00B549FD">
        <w:rPr>
          <w:rFonts w:asciiTheme="minorHAnsi" w:hAnsiTheme="minorHAnsi"/>
          <w:i/>
          <w:sz w:val="18"/>
          <w:szCs w:val="18"/>
        </w:rPr>
        <w:t xml:space="preserve"> pour revenir avec eux sur les éléments qui ont posé problème</w:t>
      </w:r>
      <w:r>
        <w:rPr>
          <w:rFonts w:asciiTheme="minorHAnsi" w:hAnsiTheme="minorHAnsi"/>
          <w:i/>
          <w:sz w:val="18"/>
          <w:szCs w:val="18"/>
        </w:rPr>
        <w:t xml:space="preserve"> </w:t>
      </w:r>
      <w:r>
        <w:rPr>
          <w:sz w:val="18"/>
          <w:szCs w:val="18"/>
        </w:rPr>
        <w:t>»</w:t>
      </w:r>
      <w:r>
        <w:rPr>
          <w:sz w:val="16"/>
          <w:szCs w:val="16"/>
        </w:rPr>
        <w:t xml:space="preserve"> </w:t>
      </w:r>
      <w:r>
        <w:rPr>
          <w:rFonts w:asciiTheme="minorHAnsi" w:hAnsiTheme="minorHAnsi"/>
          <w:sz w:val="18"/>
          <w:szCs w:val="18"/>
        </w:rPr>
        <w:t>(ESPE Lille, 2017-2018)</w:t>
      </w:r>
    </w:p>
    <w:p w14:paraId="08314BCB" w14:textId="77777777" w:rsidR="0073273E" w:rsidRPr="00156D4B" w:rsidRDefault="0073273E" w:rsidP="004F0018">
      <w:pPr>
        <w:pStyle w:val="Titre3"/>
        <w:numPr>
          <w:ilvl w:val="0"/>
          <w:numId w:val="3"/>
        </w:numPr>
        <w:jc w:val="both"/>
      </w:pPr>
      <w:bookmarkStart w:id="51" w:name="_Toc531795852"/>
      <w:bookmarkStart w:id="52" w:name="_Toc62636504"/>
      <w:r w:rsidRPr="00156D4B">
        <w:t>Une deuxième version de SELF</w:t>
      </w:r>
      <w:bookmarkEnd w:id="51"/>
      <w:bookmarkEnd w:id="52"/>
      <w:r w:rsidRPr="00156D4B">
        <w:t> </w:t>
      </w:r>
    </w:p>
    <w:p w14:paraId="66356231" w14:textId="77777777" w:rsidR="0073273E" w:rsidRDefault="0073273E" w:rsidP="009560AA">
      <w:pPr>
        <w:jc w:val="both"/>
      </w:pPr>
      <w:r>
        <w:t>Quelques partenaires vo</w:t>
      </w:r>
      <w:r w:rsidR="00A62F75">
        <w:t>udraient positionner en début ET</w:t>
      </w:r>
      <w:r>
        <w:t xml:space="preserve"> en fin </w:t>
      </w:r>
      <w:r w:rsidR="00A62F75">
        <w:t xml:space="preserve">d’année ou semestre </w:t>
      </w:r>
      <w:r>
        <w:t>:</w:t>
      </w:r>
    </w:p>
    <w:p w14:paraId="2904DB87" w14:textId="77777777" w:rsidR="0073273E" w:rsidRPr="007F4E01" w:rsidRDefault="0073273E" w:rsidP="009560AA">
      <w:pPr>
        <w:spacing w:after="0" w:line="240" w:lineRule="auto"/>
        <w:ind w:left="708"/>
        <w:jc w:val="both"/>
        <w:rPr>
          <w:rFonts w:eastAsia="Times New Roman" w:cs="Arial"/>
          <w:color w:val="000000"/>
          <w:sz w:val="18"/>
          <w:szCs w:val="18"/>
        </w:rPr>
      </w:pPr>
      <w:r w:rsidRPr="007B4D3E">
        <w:rPr>
          <w:sz w:val="18"/>
          <w:szCs w:val="18"/>
        </w:rPr>
        <w:t>«</w:t>
      </w:r>
      <w:r>
        <w:rPr>
          <w:sz w:val="18"/>
          <w:szCs w:val="18"/>
        </w:rPr>
        <w:t xml:space="preserve"> </w:t>
      </w:r>
      <w:r w:rsidRPr="00A52E11">
        <w:rPr>
          <w:rFonts w:eastAsia="Times New Roman" w:cs="Arial"/>
          <w:i/>
          <w:color w:val="000000"/>
          <w:sz w:val="18"/>
          <w:szCs w:val="18"/>
        </w:rPr>
        <w:t xml:space="preserve">Disposer de </w:t>
      </w:r>
      <w:r w:rsidRPr="006B2D8C">
        <w:rPr>
          <w:rFonts w:eastAsia="Times New Roman" w:cs="Arial"/>
          <w:b/>
          <w:i/>
          <w:color w:val="000000"/>
          <w:sz w:val="18"/>
          <w:szCs w:val="18"/>
        </w:rPr>
        <w:t>2 tests différents en contenu pour faire passer au début de l’année et un autre à la fin du semestre ou année </w:t>
      </w:r>
      <w:r w:rsidRPr="00A52E11">
        <w:rPr>
          <w:rFonts w:eastAsia="Times New Roman" w:cs="Arial"/>
          <w:i/>
          <w:color w:val="000000"/>
          <w:sz w:val="18"/>
          <w:szCs w:val="18"/>
        </w:rPr>
        <w:t>?</w:t>
      </w:r>
      <w:r>
        <w:rPr>
          <w:rFonts w:eastAsia="Times New Roman" w:cs="Arial"/>
          <w:color w:val="000000"/>
          <w:sz w:val="18"/>
          <w:szCs w:val="18"/>
        </w:rPr>
        <w:t xml:space="preserve"> </w:t>
      </w:r>
      <w:r>
        <w:rPr>
          <w:sz w:val="18"/>
          <w:szCs w:val="18"/>
        </w:rPr>
        <w:t>»</w:t>
      </w:r>
      <w:r>
        <w:rPr>
          <w:sz w:val="16"/>
          <w:szCs w:val="16"/>
        </w:rPr>
        <w:t xml:space="preserve">  </w:t>
      </w:r>
      <w:r>
        <w:rPr>
          <w:rFonts w:eastAsia="Times New Roman" w:cs="Arial"/>
          <w:color w:val="000000"/>
          <w:sz w:val="18"/>
          <w:szCs w:val="18"/>
        </w:rPr>
        <w:t>(ESC-Clermont, 2017-2018)</w:t>
      </w:r>
    </w:p>
    <w:p w14:paraId="3A6688D5" w14:textId="77777777" w:rsidR="0073273E" w:rsidRPr="00A52E11" w:rsidRDefault="0073273E" w:rsidP="009560AA">
      <w:pPr>
        <w:spacing w:after="0" w:line="240" w:lineRule="auto"/>
        <w:ind w:left="708"/>
        <w:jc w:val="both"/>
        <w:rPr>
          <w:rFonts w:eastAsia="Times New Roman" w:cs="Arial"/>
          <w:i/>
          <w:color w:val="000000"/>
          <w:sz w:val="18"/>
          <w:szCs w:val="18"/>
        </w:rPr>
      </w:pPr>
    </w:p>
    <w:p w14:paraId="0A9C3577" w14:textId="77777777" w:rsidR="0073273E" w:rsidRDefault="0073273E" w:rsidP="009560AA">
      <w:pPr>
        <w:ind w:left="708"/>
        <w:jc w:val="both"/>
        <w:rPr>
          <w:b/>
        </w:rPr>
      </w:pPr>
      <w:r w:rsidRPr="007B4D3E">
        <w:rPr>
          <w:sz w:val="18"/>
          <w:szCs w:val="18"/>
        </w:rPr>
        <w:t>«</w:t>
      </w:r>
      <w:r>
        <w:rPr>
          <w:sz w:val="18"/>
          <w:szCs w:val="18"/>
        </w:rPr>
        <w:t xml:space="preserve"> </w:t>
      </w:r>
      <w:r w:rsidRPr="00EF611B">
        <w:rPr>
          <w:rFonts w:eastAsia="Times New Roman" w:cs="Arial"/>
          <w:bCs/>
          <w:i/>
          <w:color w:val="000000"/>
          <w:sz w:val="18"/>
          <w:szCs w:val="18"/>
          <w:lang w:eastAsia="fr-FR"/>
        </w:rPr>
        <w:t>Nous avons une demande forte des apprenants pour bénéficier d’</w:t>
      </w:r>
      <w:r w:rsidRPr="00192B3F">
        <w:rPr>
          <w:rFonts w:eastAsia="Times New Roman" w:cs="Arial"/>
          <w:b/>
          <w:bCs/>
          <w:i/>
          <w:color w:val="000000"/>
          <w:sz w:val="18"/>
          <w:szCs w:val="18"/>
          <w:lang w:eastAsia="fr-FR"/>
        </w:rPr>
        <w:t>un deuxième positionnement au terme de leur séquence d’apprentissage</w:t>
      </w:r>
      <w:r w:rsidRPr="00EF611B">
        <w:rPr>
          <w:rFonts w:eastAsia="Times New Roman" w:cs="Arial"/>
          <w:bCs/>
          <w:i/>
          <w:color w:val="000000"/>
          <w:sz w:val="18"/>
          <w:szCs w:val="18"/>
          <w:lang w:eastAsia="fr-FR"/>
        </w:rPr>
        <w:t>.</w:t>
      </w:r>
      <w:r w:rsidRPr="009A0E90">
        <w:rPr>
          <w:sz w:val="18"/>
          <w:szCs w:val="18"/>
        </w:rPr>
        <w:t xml:space="preserve"> </w:t>
      </w:r>
      <w:r>
        <w:rPr>
          <w:sz w:val="18"/>
          <w:szCs w:val="18"/>
        </w:rPr>
        <w:t>»</w:t>
      </w:r>
      <w:r>
        <w:rPr>
          <w:sz w:val="16"/>
          <w:szCs w:val="16"/>
        </w:rPr>
        <w:t xml:space="preserve"> </w:t>
      </w:r>
      <w:r>
        <w:rPr>
          <w:rFonts w:eastAsia="Times New Roman" w:cs="Arial"/>
          <w:bCs/>
          <w:i/>
          <w:color w:val="000000"/>
          <w:sz w:val="18"/>
          <w:szCs w:val="18"/>
          <w:lang w:eastAsia="fr-FR"/>
        </w:rPr>
        <w:t xml:space="preserve"> </w:t>
      </w:r>
      <w:r>
        <w:rPr>
          <w:rFonts w:eastAsia="Times New Roman" w:cs="Arial"/>
          <w:bCs/>
          <w:color w:val="000000"/>
          <w:sz w:val="18"/>
          <w:szCs w:val="18"/>
          <w:lang w:eastAsia="fr-FR"/>
        </w:rPr>
        <w:t>(AMU, 2017-2018)</w:t>
      </w:r>
    </w:p>
    <w:p w14:paraId="25BBC0CB" w14:textId="77777777" w:rsidR="0073273E" w:rsidRDefault="006B38B8" w:rsidP="009560AA">
      <w:pPr>
        <w:pStyle w:val="Titre1"/>
        <w:jc w:val="both"/>
      </w:pPr>
      <w:bookmarkStart w:id="53" w:name="_Toc531795868"/>
      <w:bookmarkStart w:id="54" w:name="_Toc531613966"/>
      <w:bookmarkStart w:id="55" w:name="_Toc62636505"/>
      <w:r>
        <w:t xml:space="preserve">3. </w:t>
      </w:r>
      <w:r w:rsidR="0073273E">
        <w:t>Les perspectives d'évolution du dispositif actuel</w:t>
      </w:r>
      <w:bookmarkEnd w:id="55"/>
    </w:p>
    <w:p w14:paraId="2EDFE5D1" w14:textId="77777777" w:rsidR="0073273E" w:rsidRDefault="006B38B8" w:rsidP="009560AA">
      <w:pPr>
        <w:pStyle w:val="Titre2"/>
        <w:jc w:val="both"/>
      </w:pPr>
      <w:bookmarkStart w:id="56" w:name="_Toc62636506"/>
      <w:r>
        <w:t xml:space="preserve">3.1 </w:t>
      </w:r>
      <w:r w:rsidR="0073273E">
        <w:t>Perspectives p</w:t>
      </w:r>
      <w:r w:rsidR="0073273E" w:rsidRPr="00457FFE">
        <w:t>édagogiques</w:t>
      </w:r>
      <w:bookmarkEnd w:id="53"/>
      <w:bookmarkEnd w:id="56"/>
      <w:r w:rsidR="0073273E" w:rsidRPr="00457FFE">
        <w:t xml:space="preserve"> </w:t>
      </w:r>
      <w:bookmarkEnd w:id="54"/>
    </w:p>
    <w:p w14:paraId="5E8053FF" w14:textId="26D81179" w:rsidR="0073273E" w:rsidRPr="008215B6" w:rsidRDefault="00724E47" w:rsidP="009560AA">
      <w:pPr>
        <w:jc w:val="both"/>
      </w:pPr>
      <w:r>
        <w:t>Outre les souhaits évoqués ci-dessus, telle que la fonction diagnostique, v</w:t>
      </w:r>
      <w:r w:rsidR="0073273E">
        <w:t xml:space="preserve">oici quelques propositions </w:t>
      </w:r>
      <w:r w:rsidR="0073273E" w:rsidRPr="00B87D7E">
        <w:t>d’évolution</w:t>
      </w:r>
      <w:r w:rsidR="0073273E">
        <w:t xml:space="preserve"> pour SELF d’après </w:t>
      </w:r>
      <w:r>
        <w:t>divers commentaires et remarques de</w:t>
      </w:r>
      <w:r w:rsidR="0073273E">
        <w:t xml:space="preserve">s partenaires : </w:t>
      </w:r>
    </w:p>
    <w:p w14:paraId="7C234C01" w14:textId="77777777" w:rsidR="0073273E" w:rsidRPr="0042739E" w:rsidRDefault="0073273E" w:rsidP="001112D5">
      <w:pPr>
        <w:pStyle w:val="Titre3"/>
        <w:numPr>
          <w:ilvl w:val="0"/>
          <w:numId w:val="3"/>
        </w:numPr>
        <w:jc w:val="both"/>
      </w:pPr>
      <w:bookmarkStart w:id="57" w:name="_Toc531795869"/>
      <w:bookmarkStart w:id="58" w:name="_Toc62636507"/>
      <w:r w:rsidRPr="0042739E">
        <w:t>Une version de SELF en langues de</w:t>
      </w:r>
      <w:r w:rsidR="006B38B8">
        <w:t xml:space="preserve"> </w:t>
      </w:r>
      <w:r w:rsidR="006B38B8" w:rsidRPr="006B38B8">
        <w:t>spécialité</w:t>
      </w:r>
      <w:bookmarkEnd w:id="57"/>
      <w:r w:rsidR="00F92646">
        <w:t xml:space="preserve"> </w:t>
      </w:r>
      <w:r>
        <w:t>?</w:t>
      </w:r>
      <w:bookmarkEnd w:id="58"/>
    </w:p>
    <w:p w14:paraId="7127B18E" w14:textId="3E86DAC7" w:rsidR="0073273E" w:rsidRPr="009A7009" w:rsidRDefault="0073273E" w:rsidP="00C21C39">
      <w:pPr>
        <w:pStyle w:val="Commentaire"/>
        <w:jc w:val="both"/>
        <w:rPr>
          <w:sz w:val="22"/>
          <w:szCs w:val="22"/>
        </w:rPr>
      </w:pPr>
      <w:r w:rsidRPr="00381C1E">
        <w:rPr>
          <w:sz w:val="22"/>
          <w:szCs w:val="22"/>
        </w:rPr>
        <w:t>Bien que SELF ait été conçu pour tester</w:t>
      </w:r>
      <w:r w:rsidR="00D4500F" w:rsidRPr="00381C1E">
        <w:rPr>
          <w:sz w:val="22"/>
          <w:szCs w:val="22"/>
        </w:rPr>
        <w:t xml:space="preserve"> des compétences langagières dans un domaine non spécialisé (langue à usage général)</w:t>
      </w:r>
      <w:r w:rsidRPr="00381C1E">
        <w:rPr>
          <w:sz w:val="22"/>
          <w:szCs w:val="22"/>
        </w:rPr>
        <w:t xml:space="preserve">, le test a été </w:t>
      </w:r>
      <w:r w:rsidR="00D4500F" w:rsidRPr="00381C1E">
        <w:rPr>
          <w:sz w:val="22"/>
          <w:szCs w:val="22"/>
        </w:rPr>
        <w:t>utilisé</w:t>
      </w:r>
      <w:r w:rsidRPr="00381C1E">
        <w:rPr>
          <w:sz w:val="22"/>
          <w:szCs w:val="22"/>
        </w:rPr>
        <w:t xml:space="preserve"> pour positionner des étudiants en langue</w:t>
      </w:r>
      <w:r w:rsidR="00007858" w:rsidRPr="00381C1E">
        <w:rPr>
          <w:sz w:val="22"/>
          <w:szCs w:val="22"/>
        </w:rPr>
        <w:t xml:space="preserve"> de spécialité (</w:t>
      </w:r>
      <w:r w:rsidR="00770DF1">
        <w:rPr>
          <w:sz w:val="22"/>
          <w:szCs w:val="22"/>
        </w:rPr>
        <w:t xml:space="preserve">langue </w:t>
      </w:r>
      <w:r w:rsidR="00007858" w:rsidRPr="00381C1E">
        <w:rPr>
          <w:sz w:val="22"/>
          <w:szCs w:val="22"/>
        </w:rPr>
        <w:t>à usage professionnel)</w:t>
      </w:r>
      <w:r w:rsidRPr="00381C1E">
        <w:rPr>
          <w:sz w:val="22"/>
          <w:szCs w:val="22"/>
        </w:rPr>
        <w:t>, telle est le cas de l’École Nationale Vétérinaire d’Alfort (ENVA Alfort) et de l’École Supérieure de Commerce Clermont (ESC Clermont)</w:t>
      </w:r>
      <w:r w:rsidR="00511823" w:rsidRPr="00381C1E">
        <w:rPr>
          <w:sz w:val="22"/>
          <w:szCs w:val="22"/>
        </w:rPr>
        <w:t>, ou encore auprès de publics spécialistes en langues (filières LLCER et LEA)</w:t>
      </w:r>
      <w:r w:rsidR="009A7009" w:rsidRPr="00381C1E">
        <w:rPr>
          <w:sz w:val="22"/>
          <w:szCs w:val="22"/>
        </w:rPr>
        <w:t xml:space="preserve"> </w:t>
      </w:r>
      <w:r w:rsidR="00A62F75" w:rsidRPr="00381C1E">
        <w:t>:</w:t>
      </w:r>
    </w:p>
    <w:p w14:paraId="1AD383B5" w14:textId="77777777" w:rsidR="0073273E" w:rsidRPr="00770FB6" w:rsidRDefault="0073273E" w:rsidP="009560AA">
      <w:pPr>
        <w:ind w:left="708"/>
        <w:jc w:val="both"/>
      </w:pPr>
      <w:r w:rsidRPr="00770FB6">
        <w:rPr>
          <w:sz w:val="18"/>
          <w:szCs w:val="18"/>
        </w:rPr>
        <w:t xml:space="preserve">« </w:t>
      </w:r>
      <w:r w:rsidRPr="00770FB6">
        <w:rPr>
          <w:rFonts w:eastAsia="Times New Roman" w:cs="Arial"/>
          <w:i/>
          <w:sz w:val="18"/>
          <w:szCs w:val="18"/>
          <w:lang w:eastAsia="fr-FR"/>
        </w:rPr>
        <w:t>Non,</w:t>
      </w:r>
      <w:r w:rsidRPr="00770FB6">
        <w:rPr>
          <w:rFonts w:eastAsia="Times New Roman" w:cs="Arial"/>
          <w:b/>
          <w:i/>
          <w:sz w:val="18"/>
          <w:szCs w:val="18"/>
          <w:lang w:eastAsia="fr-FR"/>
        </w:rPr>
        <w:t xml:space="preserve"> nous enseignons de l’anglais vétérinaire avec une approche actionnelle</w:t>
      </w:r>
      <w:r w:rsidRPr="00770FB6">
        <w:rPr>
          <w:rFonts w:eastAsia="Times New Roman" w:cs="Arial"/>
          <w:i/>
          <w:sz w:val="18"/>
          <w:szCs w:val="18"/>
          <w:lang w:eastAsia="fr-FR"/>
        </w:rPr>
        <w:t xml:space="preserve">. L’impact que cela peut avoir, c’est sur le travail personnel des étudiants qui doivent atteindre à minima le niveau B2 en fin de deuxième année. </w:t>
      </w:r>
      <w:r>
        <w:rPr>
          <w:sz w:val="18"/>
          <w:szCs w:val="18"/>
        </w:rPr>
        <w:t>»</w:t>
      </w:r>
      <w:r w:rsidRPr="00770FB6">
        <w:rPr>
          <w:rFonts w:eastAsia="Times New Roman" w:cs="Arial"/>
          <w:sz w:val="18"/>
          <w:szCs w:val="18"/>
          <w:lang w:eastAsia="fr-FR"/>
        </w:rPr>
        <w:t xml:space="preserve"> (</w:t>
      </w:r>
      <w:r w:rsidRPr="00386CA5">
        <w:rPr>
          <w:rFonts w:eastAsia="Times New Roman" w:cs="Arial"/>
          <w:sz w:val="18"/>
          <w:szCs w:val="18"/>
          <w:lang w:eastAsia="fr-FR"/>
        </w:rPr>
        <w:t>ENVA Alfort</w:t>
      </w:r>
      <w:r>
        <w:rPr>
          <w:rFonts w:eastAsia="Times New Roman" w:cs="Arial"/>
          <w:sz w:val="18"/>
          <w:szCs w:val="18"/>
          <w:lang w:eastAsia="fr-FR"/>
        </w:rPr>
        <w:t xml:space="preserve">, </w:t>
      </w:r>
      <w:r w:rsidRPr="00770FB6">
        <w:rPr>
          <w:rFonts w:eastAsia="Times New Roman" w:cs="Arial"/>
          <w:sz w:val="18"/>
          <w:szCs w:val="18"/>
          <w:lang w:eastAsia="fr-FR"/>
        </w:rPr>
        <w:t>2017 -2018)</w:t>
      </w:r>
    </w:p>
    <w:p w14:paraId="58D01246" w14:textId="5683D404" w:rsidR="0073273E" w:rsidRPr="00770DF1" w:rsidRDefault="0073273E" w:rsidP="00770DF1">
      <w:pPr>
        <w:ind w:left="708"/>
        <w:jc w:val="both"/>
        <w:rPr>
          <w:rFonts w:eastAsia="Times New Roman" w:cs="Arial"/>
          <w:sz w:val="18"/>
          <w:szCs w:val="18"/>
          <w:lang w:eastAsia="fr-FR"/>
        </w:rPr>
      </w:pPr>
      <w:r w:rsidRPr="00B01D76">
        <w:rPr>
          <w:rFonts w:eastAsia="Times New Roman" w:cs="Arial"/>
          <w:color w:val="000000"/>
          <w:sz w:val="18"/>
          <w:szCs w:val="18"/>
        </w:rPr>
        <w:t xml:space="preserve"> «</w:t>
      </w:r>
      <w:r w:rsidRPr="00B01D76">
        <w:rPr>
          <w:rFonts w:eastAsia="Times New Roman" w:cs="Arial"/>
          <w:b/>
          <w:color w:val="000000"/>
          <w:sz w:val="18"/>
          <w:szCs w:val="18"/>
        </w:rPr>
        <w:t> </w:t>
      </w:r>
      <w:r w:rsidRPr="00B01D76">
        <w:rPr>
          <w:rFonts w:eastAsia="Times New Roman" w:cs="Arial"/>
          <w:b/>
          <w:i/>
          <w:color w:val="000000"/>
          <w:sz w:val="18"/>
          <w:szCs w:val="18"/>
        </w:rPr>
        <w:t>Le test mesure la compétence générale et pas ce que les étudiants ont appris lors des cours</w:t>
      </w:r>
      <w:r w:rsidRPr="00B01D76">
        <w:rPr>
          <w:rFonts w:eastAsia="Times New Roman" w:cs="Arial"/>
          <w:color w:val="000000"/>
          <w:sz w:val="18"/>
          <w:szCs w:val="18"/>
        </w:rPr>
        <w:t xml:space="preserve"> (…) </w:t>
      </w:r>
      <w:r w:rsidRPr="00B01D76">
        <w:rPr>
          <w:rFonts w:eastAsia="Times New Roman" w:cs="Arial"/>
          <w:i/>
          <w:color w:val="000000"/>
          <w:sz w:val="18"/>
          <w:szCs w:val="18"/>
        </w:rPr>
        <w:t xml:space="preserve">les contenus de langue de spécialité sont plus nombreux que ceux de langue courante </w:t>
      </w:r>
      <w:r w:rsidRPr="00B01D76">
        <w:rPr>
          <w:rFonts w:eastAsia="Times New Roman" w:cs="Arial"/>
          <w:color w:val="000000"/>
          <w:sz w:val="18"/>
          <w:szCs w:val="18"/>
        </w:rPr>
        <w:t xml:space="preserve">(…) </w:t>
      </w:r>
      <w:r w:rsidRPr="00B01D76">
        <w:rPr>
          <w:rFonts w:cs="Arial"/>
          <w:i/>
          <w:sz w:val="18"/>
          <w:szCs w:val="18"/>
        </w:rPr>
        <w:t xml:space="preserve">Pour certains élèves avec un contact restreint avec la langue (limité aux cours) les sujets en relation avec la vie courante (recette de cuisine, équipement d’une maison) ont posé des problèmes et cela leur a fait pris conscience du besoin d’élargir son contact avec la langue par des supports qu’ils ont dans une plateforme en ligne </w:t>
      </w:r>
      <w:r w:rsidRPr="00770FB6">
        <w:rPr>
          <w:rFonts w:eastAsia="Times New Roman" w:cs="Arial"/>
          <w:i/>
          <w:sz w:val="18"/>
          <w:szCs w:val="18"/>
          <w:lang w:eastAsia="fr-FR"/>
        </w:rPr>
        <w:t xml:space="preserve"> </w:t>
      </w:r>
      <w:r>
        <w:rPr>
          <w:sz w:val="18"/>
          <w:szCs w:val="18"/>
        </w:rPr>
        <w:t>»</w:t>
      </w:r>
      <w:r w:rsidRPr="00770FB6">
        <w:rPr>
          <w:rFonts w:eastAsia="Times New Roman" w:cs="Arial"/>
          <w:sz w:val="18"/>
          <w:szCs w:val="18"/>
          <w:lang w:eastAsia="fr-FR"/>
        </w:rPr>
        <w:t xml:space="preserve"> </w:t>
      </w:r>
      <w:r w:rsidRPr="00B01D76">
        <w:rPr>
          <w:rFonts w:eastAsia="Times New Roman" w:cs="Arial"/>
          <w:sz w:val="18"/>
          <w:szCs w:val="18"/>
          <w:lang w:eastAsia="fr-FR"/>
        </w:rPr>
        <w:t>(</w:t>
      </w:r>
      <w:r w:rsidRPr="00386CA5">
        <w:rPr>
          <w:rFonts w:eastAsia="Times New Roman" w:cs="Arial"/>
          <w:sz w:val="18"/>
          <w:szCs w:val="18"/>
          <w:lang w:eastAsia="fr-FR"/>
        </w:rPr>
        <w:t>ESC Clermont</w:t>
      </w:r>
      <w:r>
        <w:rPr>
          <w:rFonts w:eastAsia="Times New Roman" w:cs="Arial"/>
          <w:sz w:val="18"/>
          <w:szCs w:val="18"/>
          <w:lang w:eastAsia="fr-FR"/>
        </w:rPr>
        <w:t xml:space="preserve">, </w:t>
      </w:r>
      <w:r w:rsidRPr="00B01D76">
        <w:rPr>
          <w:rFonts w:eastAsia="Times New Roman" w:cs="Arial"/>
          <w:sz w:val="18"/>
          <w:szCs w:val="18"/>
          <w:lang w:eastAsia="fr-FR"/>
        </w:rPr>
        <w:t>2017 -2018)</w:t>
      </w:r>
    </w:p>
    <w:p w14:paraId="4159EF35" w14:textId="77777777" w:rsidR="0073273E" w:rsidRDefault="0073273E" w:rsidP="00752F4B">
      <w:pPr>
        <w:pStyle w:val="Titre3"/>
        <w:numPr>
          <w:ilvl w:val="0"/>
          <w:numId w:val="3"/>
        </w:numPr>
        <w:spacing w:before="0"/>
        <w:jc w:val="both"/>
      </w:pPr>
      <w:bookmarkStart w:id="59" w:name="_Toc531613967"/>
      <w:bookmarkStart w:id="60" w:name="_Toc62636508"/>
      <w:r>
        <w:t>Un dispositif permettant d’évaluer plus finement les compétences de production ?</w:t>
      </w:r>
      <w:bookmarkEnd w:id="60"/>
    </w:p>
    <w:p w14:paraId="323A8DAF" w14:textId="77777777" w:rsidR="0073273E" w:rsidRDefault="0073273E" w:rsidP="009560AA">
      <w:pPr>
        <w:jc w:val="both"/>
      </w:pPr>
      <w:r>
        <w:t>Plusieurs de nos partenaires souhaitent avoir un dispositif numérique permettant de mieux évaluer les compétences de production :</w:t>
      </w:r>
    </w:p>
    <w:p w14:paraId="0B5A4CB7" w14:textId="77777777" w:rsidR="0073273E" w:rsidRDefault="0073273E" w:rsidP="009560AA">
      <w:pPr>
        <w:spacing w:after="0" w:line="240" w:lineRule="auto"/>
        <w:ind w:left="708"/>
        <w:jc w:val="both"/>
        <w:rPr>
          <w:rFonts w:eastAsia="Times New Roman" w:cs="Arial"/>
          <w:color w:val="000000"/>
          <w:sz w:val="18"/>
          <w:szCs w:val="18"/>
          <w:lang w:eastAsia="fr-FR"/>
        </w:rPr>
      </w:pPr>
      <w:r w:rsidRPr="00B01D76">
        <w:rPr>
          <w:rFonts w:eastAsia="Times New Roman" w:cs="Arial"/>
          <w:color w:val="000000"/>
          <w:sz w:val="18"/>
          <w:szCs w:val="18"/>
        </w:rPr>
        <w:t>«</w:t>
      </w:r>
      <w:r>
        <w:rPr>
          <w:rFonts w:eastAsia="Times New Roman" w:cs="Arial"/>
          <w:color w:val="000000"/>
          <w:sz w:val="18"/>
          <w:szCs w:val="18"/>
        </w:rPr>
        <w:t xml:space="preserve"> </w:t>
      </w:r>
      <w:r w:rsidRPr="002A7968">
        <w:rPr>
          <w:rFonts w:eastAsia="Times New Roman" w:cs="Arial"/>
          <w:i/>
          <w:color w:val="000000"/>
          <w:sz w:val="18"/>
          <w:szCs w:val="18"/>
          <w:lang w:eastAsia="fr-FR"/>
        </w:rPr>
        <w:t xml:space="preserve">Il y aurait des ajustements à faire dans les groupes quand </w:t>
      </w:r>
      <w:r w:rsidRPr="001457A3">
        <w:rPr>
          <w:rFonts w:eastAsia="Times New Roman" w:cs="Arial"/>
          <w:b/>
          <w:i/>
          <w:color w:val="000000"/>
          <w:sz w:val="18"/>
          <w:szCs w:val="18"/>
          <w:lang w:eastAsia="fr-FR"/>
        </w:rPr>
        <w:t>les étudiants ont une grande différence de niveau entre leurs compétences de réception et celles de production</w:t>
      </w:r>
      <w:r w:rsidRPr="002A7968">
        <w:rPr>
          <w:rFonts w:eastAsia="Times New Roman" w:cs="Arial"/>
          <w:i/>
          <w:color w:val="000000"/>
          <w:sz w:val="18"/>
          <w:szCs w:val="18"/>
          <w:lang w:eastAsia="fr-FR"/>
        </w:rPr>
        <w:t>.</w:t>
      </w:r>
      <w:r w:rsidRPr="00770FB6">
        <w:rPr>
          <w:rFonts w:eastAsia="Times New Roman" w:cs="Arial"/>
          <w:i/>
          <w:sz w:val="18"/>
          <w:szCs w:val="18"/>
          <w:lang w:eastAsia="fr-FR"/>
        </w:rPr>
        <w:t xml:space="preserve"> </w:t>
      </w:r>
      <w:r>
        <w:rPr>
          <w:sz w:val="18"/>
          <w:szCs w:val="18"/>
        </w:rPr>
        <w:t>»</w:t>
      </w:r>
      <w:r w:rsidRPr="00770FB6">
        <w:rPr>
          <w:rFonts w:eastAsia="Times New Roman" w:cs="Arial"/>
          <w:sz w:val="18"/>
          <w:szCs w:val="18"/>
          <w:lang w:eastAsia="fr-FR"/>
        </w:rPr>
        <w:t xml:space="preserve"> </w:t>
      </w:r>
      <w:r>
        <w:rPr>
          <w:rFonts w:eastAsia="Times New Roman" w:cs="Arial"/>
          <w:i/>
          <w:color w:val="000000"/>
          <w:sz w:val="18"/>
          <w:szCs w:val="18"/>
          <w:lang w:eastAsia="fr-FR"/>
        </w:rPr>
        <w:t xml:space="preserve"> </w:t>
      </w:r>
      <w:r>
        <w:rPr>
          <w:rFonts w:eastAsia="Times New Roman" w:cs="Arial"/>
          <w:color w:val="000000"/>
          <w:sz w:val="18"/>
          <w:szCs w:val="18"/>
          <w:lang w:eastAsia="fr-FR"/>
        </w:rPr>
        <w:t>(ENVA Alfort, 2017-2018)</w:t>
      </w:r>
    </w:p>
    <w:p w14:paraId="223DCFAA" w14:textId="77777777" w:rsidR="0073273E" w:rsidRDefault="0073273E" w:rsidP="009560AA">
      <w:pPr>
        <w:spacing w:after="0" w:line="240" w:lineRule="auto"/>
        <w:ind w:left="708"/>
        <w:jc w:val="both"/>
        <w:rPr>
          <w:rFonts w:cs="Arial"/>
          <w:i/>
          <w:sz w:val="18"/>
          <w:szCs w:val="18"/>
        </w:rPr>
      </w:pPr>
    </w:p>
    <w:p w14:paraId="385475AA" w14:textId="77777777" w:rsidR="0073273E" w:rsidRDefault="0073273E" w:rsidP="009560AA">
      <w:pPr>
        <w:ind w:left="705"/>
        <w:jc w:val="both"/>
      </w:pPr>
      <w:r w:rsidRPr="00B01D76">
        <w:rPr>
          <w:rFonts w:eastAsia="Times New Roman" w:cs="Arial"/>
          <w:color w:val="000000"/>
          <w:sz w:val="18"/>
          <w:szCs w:val="18"/>
        </w:rPr>
        <w:lastRenderedPageBreak/>
        <w:t>«</w:t>
      </w:r>
      <w:r>
        <w:rPr>
          <w:rFonts w:eastAsia="Times New Roman" w:cs="Arial"/>
          <w:color w:val="000000"/>
          <w:sz w:val="18"/>
          <w:szCs w:val="18"/>
        </w:rPr>
        <w:t xml:space="preserve"> </w:t>
      </w:r>
      <w:r w:rsidRPr="001457A3">
        <w:rPr>
          <w:rFonts w:cs="Arial"/>
          <w:b/>
          <w:i/>
          <w:sz w:val="18"/>
          <w:szCs w:val="18"/>
        </w:rPr>
        <w:t>Pour l'EE, c'est assez peu révélateur car les objets grammaticaux et lexicaux étaient les seuls évalués</w:t>
      </w:r>
      <w:r w:rsidRPr="00B1447C">
        <w:rPr>
          <w:rFonts w:cs="Arial"/>
          <w:i/>
          <w:sz w:val="18"/>
          <w:szCs w:val="18"/>
        </w:rPr>
        <w:t xml:space="preserve">. Or </w:t>
      </w:r>
      <w:r w:rsidRPr="001457A3">
        <w:rPr>
          <w:rFonts w:cs="Arial"/>
          <w:b/>
          <w:i/>
          <w:sz w:val="18"/>
          <w:szCs w:val="18"/>
        </w:rPr>
        <w:t>l'étudiant aurait peut-être pu exprimer la même idée avec un mot ou une structure qu'il connaissait</w:t>
      </w:r>
      <w:r w:rsidRPr="00770FB6">
        <w:rPr>
          <w:rFonts w:eastAsia="Times New Roman" w:cs="Arial"/>
          <w:i/>
          <w:sz w:val="18"/>
          <w:szCs w:val="18"/>
          <w:lang w:eastAsia="fr-FR"/>
        </w:rPr>
        <w:t xml:space="preserve"> </w:t>
      </w:r>
      <w:r>
        <w:rPr>
          <w:sz w:val="18"/>
          <w:szCs w:val="18"/>
        </w:rPr>
        <w:t>»</w:t>
      </w:r>
      <w:r w:rsidRPr="00770FB6">
        <w:rPr>
          <w:rFonts w:eastAsia="Times New Roman" w:cs="Arial"/>
          <w:sz w:val="18"/>
          <w:szCs w:val="18"/>
          <w:lang w:eastAsia="fr-FR"/>
        </w:rPr>
        <w:t xml:space="preserve"> </w:t>
      </w:r>
      <w:r w:rsidRPr="00C36331">
        <w:rPr>
          <w:sz w:val="18"/>
          <w:szCs w:val="18"/>
        </w:rPr>
        <w:t>(</w:t>
      </w:r>
      <w:r>
        <w:rPr>
          <w:sz w:val="18"/>
          <w:szCs w:val="18"/>
        </w:rPr>
        <w:t>ESPE Lille, 2017-2018</w:t>
      </w:r>
      <w:r w:rsidRPr="00C36331">
        <w:rPr>
          <w:sz w:val="18"/>
          <w:szCs w:val="18"/>
        </w:rPr>
        <w:t>)</w:t>
      </w:r>
    </w:p>
    <w:p w14:paraId="1B32CA7C" w14:textId="77777777" w:rsidR="0073273E" w:rsidRDefault="0073273E" w:rsidP="009560AA">
      <w:pPr>
        <w:ind w:left="705"/>
        <w:jc w:val="both"/>
        <w:rPr>
          <w:rFonts w:cs="Arial"/>
          <w:sz w:val="18"/>
          <w:szCs w:val="18"/>
        </w:rPr>
      </w:pPr>
      <w:r w:rsidRPr="00B01D76">
        <w:rPr>
          <w:rFonts w:eastAsia="Times New Roman" w:cs="Arial"/>
          <w:color w:val="000000"/>
          <w:sz w:val="18"/>
          <w:szCs w:val="18"/>
        </w:rPr>
        <w:t>«</w:t>
      </w:r>
      <w:r>
        <w:rPr>
          <w:rFonts w:eastAsia="Times New Roman" w:cs="Arial"/>
          <w:color w:val="000000"/>
          <w:sz w:val="18"/>
          <w:szCs w:val="18"/>
        </w:rPr>
        <w:t xml:space="preserve"> </w:t>
      </w:r>
      <w:r w:rsidRPr="001457A3">
        <w:rPr>
          <w:rFonts w:cs="Arial"/>
          <w:b/>
          <w:i/>
          <w:sz w:val="18"/>
          <w:szCs w:val="18"/>
        </w:rPr>
        <w:t>Le seul bémol est qu'il ne permet pas vraiment d'évaluer la production écrite de manière satisfaisant</w:t>
      </w:r>
      <w:r w:rsidR="00751337">
        <w:rPr>
          <w:rFonts w:cs="Arial"/>
          <w:b/>
          <w:i/>
          <w:sz w:val="18"/>
          <w:szCs w:val="18"/>
        </w:rPr>
        <w:t>e</w:t>
      </w:r>
      <w:r>
        <w:rPr>
          <w:rFonts w:cs="Arial"/>
          <w:b/>
          <w:i/>
          <w:sz w:val="18"/>
          <w:szCs w:val="18"/>
        </w:rPr>
        <w:t xml:space="preserve"> </w:t>
      </w:r>
      <w:r w:rsidRPr="009A499D">
        <w:rPr>
          <w:rFonts w:cs="Arial"/>
          <w:i/>
          <w:sz w:val="18"/>
          <w:szCs w:val="18"/>
        </w:rPr>
        <w:t>mais cela semble difficilement envisageable avec un test en ligne.</w:t>
      </w:r>
      <w:r w:rsidRPr="00770FB6">
        <w:rPr>
          <w:rFonts w:eastAsia="Times New Roman" w:cs="Arial"/>
          <w:i/>
          <w:sz w:val="18"/>
          <w:szCs w:val="18"/>
          <w:lang w:eastAsia="fr-FR"/>
        </w:rPr>
        <w:t xml:space="preserve"> </w:t>
      </w:r>
      <w:r>
        <w:rPr>
          <w:sz w:val="18"/>
          <w:szCs w:val="18"/>
        </w:rPr>
        <w:t>»</w:t>
      </w:r>
      <w:r w:rsidRPr="00770FB6">
        <w:rPr>
          <w:rFonts w:eastAsia="Times New Roman" w:cs="Arial"/>
          <w:sz w:val="18"/>
          <w:szCs w:val="18"/>
          <w:lang w:eastAsia="fr-FR"/>
        </w:rPr>
        <w:t xml:space="preserve"> </w:t>
      </w:r>
      <w:r>
        <w:rPr>
          <w:rFonts w:cs="Arial"/>
          <w:i/>
          <w:sz w:val="18"/>
          <w:szCs w:val="18"/>
        </w:rPr>
        <w:t xml:space="preserve"> </w:t>
      </w:r>
      <w:r>
        <w:rPr>
          <w:rFonts w:cs="Arial"/>
          <w:sz w:val="18"/>
          <w:szCs w:val="18"/>
        </w:rPr>
        <w:t xml:space="preserve">(Université de </w:t>
      </w:r>
      <w:r w:rsidRPr="003C710B">
        <w:rPr>
          <w:rFonts w:cs="Arial"/>
          <w:sz w:val="18"/>
          <w:szCs w:val="18"/>
        </w:rPr>
        <w:t>Strasbourg</w:t>
      </w:r>
      <w:r>
        <w:rPr>
          <w:rFonts w:cs="Arial"/>
          <w:sz w:val="18"/>
          <w:szCs w:val="18"/>
        </w:rPr>
        <w:t>, 2017-2018)</w:t>
      </w:r>
    </w:p>
    <w:p w14:paraId="068EB4B7" w14:textId="77777777" w:rsidR="0073273E" w:rsidRDefault="0073273E" w:rsidP="009560AA">
      <w:pPr>
        <w:ind w:left="705"/>
        <w:jc w:val="both"/>
        <w:rPr>
          <w:rFonts w:cs="Arial"/>
          <w:sz w:val="18"/>
          <w:szCs w:val="18"/>
        </w:rPr>
      </w:pPr>
      <w:r w:rsidRPr="00B01D76">
        <w:rPr>
          <w:rFonts w:eastAsia="Times New Roman" w:cs="Arial"/>
          <w:color w:val="000000"/>
          <w:sz w:val="18"/>
          <w:szCs w:val="18"/>
        </w:rPr>
        <w:t>«</w:t>
      </w:r>
      <w:r>
        <w:rPr>
          <w:rFonts w:eastAsia="Times New Roman" w:cs="Arial"/>
          <w:color w:val="000000"/>
          <w:sz w:val="18"/>
          <w:szCs w:val="18"/>
        </w:rPr>
        <w:t xml:space="preserve"> </w:t>
      </w:r>
      <w:r w:rsidRPr="001457A3">
        <w:rPr>
          <w:rFonts w:cs="Arial"/>
          <w:b/>
          <w:i/>
          <w:sz w:val="18"/>
          <w:szCs w:val="18"/>
        </w:rPr>
        <w:t>Reste la question de comment tester la production</w:t>
      </w:r>
      <w:r w:rsidRPr="009A499D">
        <w:rPr>
          <w:rFonts w:cs="Arial"/>
          <w:i/>
          <w:sz w:val="18"/>
          <w:szCs w:val="18"/>
        </w:rPr>
        <w:t xml:space="preserve"> qui res</w:t>
      </w:r>
      <w:r w:rsidR="00A62F75">
        <w:rPr>
          <w:rFonts w:cs="Arial"/>
          <w:i/>
          <w:sz w:val="18"/>
          <w:szCs w:val="18"/>
        </w:rPr>
        <w:t>te toujours un point compliqué.</w:t>
      </w:r>
      <w:r>
        <w:rPr>
          <w:rFonts w:cs="Arial"/>
          <w:i/>
          <w:sz w:val="18"/>
          <w:szCs w:val="18"/>
        </w:rPr>
        <w:t xml:space="preserve"> </w:t>
      </w:r>
      <w:r>
        <w:rPr>
          <w:sz w:val="18"/>
          <w:szCs w:val="18"/>
        </w:rPr>
        <w:t>»</w:t>
      </w:r>
      <w:r w:rsidRPr="00770FB6">
        <w:rPr>
          <w:rFonts w:eastAsia="Times New Roman" w:cs="Arial"/>
          <w:sz w:val="18"/>
          <w:szCs w:val="18"/>
          <w:lang w:eastAsia="fr-FR"/>
        </w:rPr>
        <w:t xml:space="preserve"> </w:t>
      </w:r>
      <w:r>
        <w:rPr>
          <w:rFonts w:cs="Arial"/>
          <w:sz w:val="18"/>
          <w:szCs w:val="18"/>
        </w:rPr>
        <w:t xml:space="preserve">(Université de </w:t>
      </w:r>
      <w:r w:rsidRPr="003C710B">
        <w:rPr>
          <w:rFonts w:cs="Arial"/>
          <w:sz w:val="18"/>
          <w:szCs w:val="18"/>
        </w:rPr>
        <w:t>Strasbourg</w:t>
      </w:r>
      <w:r>
        <w:rPr>
          <w:rFonts w:cs="Arial"/>
          <w:sz w:val="18"/>
          <w:szCs w:val="18"/>
        </w:rPr>
        <w:t>, 2017-2018)</w:t>
      </w:r>
    </w:p>
    <w:p w14:paraId="2BB796C4" w14:textId="77777777" w:rsidR="0073273E" w:rsidRDefault="0073273E" w:rsidP="009560AA">
      <w:pPr>
        <w:spacing w:after="0" w:line="240" w:lineRule="auto"/>
        <w:ind w:left="708"/>
        <w:jc w:val="both"/>
        <w:rPr>
          <w:rFonts w:eastAsia="Times New Roman" w:cs="Arial"/>
          <w:bCs/>
          <w:color w:val="000000"/>
          <w:sz w:val="18"/>
          <w:szCs w:val="18"/>
          <w:lang w:eastAsia="fr-FR"/>
        </w:rPr>
      </w:pPr>
      <w:r w:rsidRPr="00B01D76">
        <w:rPr>
          <w:rFonts w:eastAsia="Times New Roman" w:cs="Arial"/>
          <w:color w:val="000000"/>
          <w:sz w:val="18"/>
          <w:szCs w:val="18"/>
        </w:rPr>
        <w:t>«</w:t>
      </w:r>
      <w:r>
        <w:rPr>
          <w:rFonts w:eastAsia="Times New Roman" w:cs="Arial"/>
          <w:color w:val="000000"/>
          <w:sz w:val="18"/>
          <w:szCs w:val="18"/>
        </w:rPr>
        <w:t xml:space="preserve"> </w:t>
      </w:r>
      <w:r w:rsidRPr="003A36CF">
        <w:rPr>
          <w:rFonts w:eastAsia="Times New Roman" w:cs="Arial"/>
          <w:bCs/>
          <w:i/>
          <w:color w:val="000000"/>
          <w:sz w:val="18"/>
          <w:szCs w:val="18"/>
          <w:lang w:eastAsia="fr-FR"/>
        </w:rPr>
        <w:t>Le test est pertinent pour positionner les étudiants dans les compétences de réception par contre</w:t>
      </w:r>
      <w:r w:rsidRPr="001457A3">
        <w:rPr>
          <w:rFonts w:eastAsia="Times New Roman" w:cs="Arial"/>
          <w:b/>
          <w:bCs/>
          <w:i/>
          <w:color w:val="000000"/>
          <w:sz w:val="18"/>
          <w:szCs w:val="18"/>
          <w:lang w:eastAsia="fr-FR"/>
        </w:rPr>
        <w:t xml:space="preserve">, il est moins fiable de par la forme des exercices proposés pour l’expression écrite.  </w:t>
      </w:r>
      <w:r w:rsidR="007748DD">
        <w:rPr>
          <w:rFonts w:eastAsia="Times New Roman" w:cs="Arial"/>
          <w:b/>
          <w:bCs/>
          <w:i/>
          <w:color w:val="000000"/>
          <w:sz w:val="18"/>
          <w:szCs w:val="18"/>
          <w:lang w:eastAsia="fr-FR"/>
        </w:rPr>
        <w:t>C</w:t>
      </w:r>
      <w:r w:rsidRPr="001457A3">
        <w:rPr>
          <w:rFonts w:eastAsia="Times New Roman" w:cs="Arial"/>
          <w:b/>
          <w:bCs/>
          <w:i/>
          <w:color w:val="000000"/>
          <w:sz w:val="18"/>
          <w:szCs w:val="18"/>
          <w:lang w:eastAsia="fr-FR"/>
        </w:rPr>
        <w:t>e sont moins les compétences d’expression qui sont testées que les connaissances lexicales</w:t>
      </w:r>
      <w:r w:rsidRPr="003A36CF">
        <w:rPr>
          <w:rFonts w:eastAsia="Times New Roman" w:cs="Arial"/>
          <w:bCs/>
          <w:i/>
          <w:color w:val="000000"/>
          <w:sz w:val="18"/>
          <w:szCs w:val="18"/>
          <w:lang w:eastAsia="fr-FR"/>
        </w:rPr>
        <w:t>.</w:t>
      </w:r>
      <w:r>
        <w:rPr>
          <w:rFonts w:eastAsia="Times New Roman" w:cs="Arial"/>
          <w:bCs/>
          <w:i/>
          <w:color w:val="000000"/>
          <w:sz w:val="18"/>
          <w:szCs w:val="18"/>
          <w:lang w:eastAsia="fr-FR"/>
        </w:rPr>
        <w:t xml:space="preserve"> </w:t>
      </w:r>
      <w:r>
        <w:rPr>
          <w:sz w:val="18"/>
          <w:szCs w:val="18"/>
        </w:rPr>
        <w:t>»</w:t>
      </w:r>
      <w:r w:rsidRPr="00770FB6">
        <w:rPr>
          <w:rFonts w:eastAsia="Times New Roman" w:cs="Arial"/>
          <w:sz w:val="18"/>
          <w:szCs w:val="18"/>
          <w:lang w:eastAsia="fr-FR"/>
        </w:rPr>
        <w:t xml:space="preserve"> </w:t>
      </w:r>
      <w:r w:rsidRPr="00D7265E">
        <w:rPr>
          <w:rFonts w:eastAsia="Times New Roman" w:cs="Arial"/>
          <w:bCs/>
          <w:color w:val="000000"/>
          <w:sz w:val="18"/>
          <w:szCs w:val="18"/>
          <w:lang w:eastAsia="fr-FR"/>
        </w:rPr>
        <w:t>(</w:t>
      </w:r>
      <w:r>
        <w:rPr>
          <w:rFonts w:eastAsia="Times New Roman" w:cs="Arial"/>
          <w:bCs/>
          <w:color w:val="000000"/>
          <w:sz w:val="18"/>
          <w:szCs w:val="18"/>
          <w:lang w:eastAsia="fr-FR"/>
        </w:rPr>
        <w:t>AMU, 2017-2018</w:t>
      </w:r>
      <w:r w:rsidRPr="00D7265E">
        <w:rPr>
          <w:rFonts w:eastAsia="Times New Roman" w:cs="Arial"/>
          <w:bCs/>
          <w:color w:val="000000"/>
          <w:sz w:val="18"/>
          <w:szCs w:val="18"/>
          <w:lang w:eastAsia="fr-FR"/>
        </w:rPr>
        <w:t>)</w:t>
      </w:r>
    </w:p>
    <w:p w14:paraId="3D1F9F37" w14:textId="77777777" w:rsidR="0073273E" w:rsidRDefault="0073273E" w:rsidP="009560AA">
      <w:pPr>
        <w:spacing w:after="0" w:line="240" w:lineRule="auto"/>
        <w:ind w:left="708"/>
        <w:jc w:val="both"/>
        <w:rPr>
          <w:rFonts w:eastAsia="Times New Roman" w:cs="Arial"/>
          <w:bCs/>
          <w:color w:val="000000"/>
          <w:sz w:val="18"/>
          <w:szCs w:val="18"/>
          <w:lang w:eastAsia="fr-FR"/>
        </w:rPr>
      </w:pPr>
    </w:p>
    <w:p w14:paraId="012BDBCC" w14:textId="602C5510" w:rsidR="0073273E" w:rsidRDefault="00752F4B" w:rsidP="009560AA">
      <w:pPr>
        <w:pStyle w:val="Titre2"/>
        <w:jc w:val="both"/>
      </w:pPr>
      <w:bookmarkStart w:id="61" w:name="_Toc531795871"/>
      <w:bookmarkStart w:id="62" w:name="_Toc62636509"/>
      <w:r>
        <w:t xml:space="preserve">3.2 </w:t>
      </w:r>
      <w:r w:rsidR="0073273E" w:rsidRPr="00457FFE">
        <w:t xml:space="preserve">Perspectives </w:t>
      </w:r>
      <w:r w:rsidR="0073273E">
        <w:t xml:space="preserve">techniques et </w:t>
      </w:r>
      <w:bookmarkEnd w:id="61"/>
      <w:r w:rsidR="003E751E">
        <w:t>graphiques</w:t>
      </w:r>
      <w:bookmarkEnd w:id="62"/>
    </w:p>
    <w:p w14:paraId="0A9BDA49" w14:textId="77777777" w:rsidR="0073273E" w:rsidRPr="00EE7A65" w:rsidRDefault="0073273E" w:rsidP="009560AA">
      <w:pPr>
        <w:jc w:val="both"/>
      </w:pPr>
      <w:r>
        <w:t>Voici quelques propositions d’ouvertures pour le volet technique et ergonomique de SELF :</w:t>
      </w:r>
    </w:p>
    <w:p w14:paraId="1811C657" w14:textId="77777777" w:rsidR="0073273E" w:rsidRPr="00611A03" w:rsidRDefault="0073273E" w:rsidP="00F240CE">
      <w:pPr>
        <w:pStyle w:val="Titre3"/>
        <w:numPr>
          <w:ilvl w:val="0"/>
          <w:numId w:val="3"/>
        </w:numPr>
        <w:jc w:val="both"/>
      </w:pPr>
      <w:bookmarkStart w:id="63" w:name="_Toc531795872"/>
      <w:bookmarkStart w:id="64" w:name="_Toc62636510"/>
      <w:bookmarkEnd w:id="59"/>
      <w:r>
        <w:t>Visuel à revoir ?</w:t>
      </w:r>
      <w:bookmarkEnd w:id="63"/>
      <w:bookmarkEnd w:id="64"/>
      <w:r>
        <w:t xml:space="preserve"> </w:t>
      </w:r>
    </w:p>
    <w:p w14:paraId="358C31E4" w14:textId="5B31FCFF" w:rsidR="00431B08" w:rsidRDefault="00431B08" w:rsidP="00431B08">
      <w:pPr>
        <w:spacing w:after="0" w:line="240" w:lineRule="auto"/>
        <w:jc w:val="both"/>
      </w:pPr>
      <w:r w:rsidRPr="00431B08">
        <w:t xml:space="preserve">Depuis 2013, il est prévu un chantier post-expérimentation portant entre autres </w:t>
      </w:r>
      <w:r>
        <w:t>sur l’identité visuelle de SELF. Sa</w:t>
      </w:r>
      <w:r w:rsidRPr="00431B08">
        <w:t xml:space="preserve"> mise en place est prévue pour 2019</w:t>
      </w:r>
      <w:r>
        <w:t>, en fonction des moyens</w:t>
      </w:r>
      <w:r w:rsidRPr="00431B08">
        <w:t>.</w:t>
      </w:r>
      <w:r>
        <w:t xml:space="preserve"> Quelques partenaires suggèrent en effet </w:t>
      </w:r>
      <w:r w:rsidRPr="00431B08">
        <w:t xml:space="preserve">que l’apparence de l’interface de </w:t>
      </w:r>
      <w:r w:rsidR="00770DF1">
        <w:t>SELF soit encore améliorée.</w:t>
      </w:r>
      <w:r>
        <w:t xml:space="preserve"> </w:t>
      </w:r>
      <w:r w:rsidR="003E751E">
        <w:t>Cette améli</w:t>
      </w:r>
      <w:r w:rsidR="00770DF1">
        <w:t>oration ne concerne que le côté graphique, l’</w:t>
      </w:r>
      <w:r>
        <w:t>ergonomie</w:t>
      </w:r>
      <w:r w:rsidR="00770DF1">
        <w:t xml:space="preserve"> de SELF étant quant à elle très appréciée </w:t>
      </w:r>
      <w:r>
        <w:t>:</w:t>
      </w:r>
    </w:p>
    <w:p w14:paraId="4C5D6742" w14:textId="77777777" w:rsidR="00431B08" w:rsidRDefault="00431B08" w:rsidP="009560AA">
      <w:pPr>
        <w:spacing w:after="0" w:line="240" w:lineRule="auto"/>
        <w:ind w:left="708"/>
        <w:jc w:val="both"/>
      </w:pPr>
    </w:p>
    <w:p w14:paraId="05509E18" w14:textId="2B49E185" w:rsidR="0073273E" w:rsidRDefault="0073273E" w:rsidP="009560AA">
      <w:pPr>
        <w:spacing w:after="0" w:line="240" w:lineRule="auto"/>
        <w:ind w:left="708"/>
        <w:jc w:val="both"/>
        <w:rPr>
          <w:rFonts w:eastAsia="Times New Roman" w:cs="Arial"/>
          <w:bCs/>
          <w:color w:val="000000"/>
          <w:sz w:val="18"/>
          <w:szCs w:val="18"/>
          <w:lang w:eastAsia="fr-FR"/>
        </w:rPr>
      </w:pPr>
      <w:r w:rsidRPr="00B01D76">
        <w:rPr>
          <w:rFonts w:eastAsia="Times New Roman" w:cs="Arial"/>
          <w:color w:val="000000"/>
          <w:sz w:val="18"/>
          <w:szCs w:val="18"/>
        </w:rPr>
        <w:t>«</w:t>
      </w:r>
      <w:r>
        <w:rPr>
          <w:rFonts w:eastAsia="Times New Roman" w:cs="Arial"/>
          <w:color w:val="000000"/>
          <w:sz w:val="18"/>
          <w:szCs w:val="18"/>
        </w:rPr>
        <w:t xml:space="preserve"> </w:t>
      </w:r>
      <w:r w:rsidRPr="003A36CF">
        <w:rPr>
          <w:rFonts w:eastAsia="Times New Roman" w:cs="Arial"/>
          <w:bCs/>
          <w:i/>
          <w:color w:val="000000"/>
          <w:sz w:val="18"/>
          <w:szCs w:val="18"/>
          <w:lang w:eastAsia="fr-FR"/>
        </w:rPr>
        <w:t xml:space="preserve">Son </w:t>
      </w:r>
      <w:r w:rsidRPr="00E84CB8">
        <w:rPr>
          <w:rFonts w:eastAsia="Times New Roman" w:cs="Arial"/>
          <w:b/>
          <w:bCs/>
          <w:i/>
          <w:color w:val="000000"/>
          <w:sz w:val="18"/>
          <w:szCs w:val="18"/>
          <w:lang w:eastAsia="fr-FR"/>
        </w:rPr>
        <w:t>visuel peu attrayant</w:t>
      </w:r>
      <w:r w:rsidRPr="003A36CF">
        <w:rPr>
          <w:rFonts w:eastAsia="Times New Roman" w:cs="Arial"/>
          <w:bCs/>
          <w:i/>
          <w:color w:val="000000"/>
          <w:sz w:val="18"/>
          <w:szCs w:val="18"/>
          <w:lang w:eastAsia="fr-FR"/>
        </w:rPr>
        <w:t xml:space="preserve"> pourrait être mis au goût du jour, les couleurs notamment.</w:t>
      </w:r>
      <w:r w:rsidRPr="00770FB6">
        <w:rPr>
          <w:rFonts w:eastAsia="Times New Roman" w:cs="Arial"/>
          <w:i/>
          <w:sz w:val="18"/>
          <w:szCs w:val="18"/>
          <w:lang w:eastAsia="fr-FR"/>
        </w:rPr>
        <w:t xml:space="preserve"> </w:t>
      </w:r>
      <w:r>
        <w:rPr>
          <w:sz w:val="18"/>
          <w:szCs w:val="18"/>
        </w:rPr>
        <w:t>»</w:t>
      </w:r>
      <w:r w:rsidRPr="00770FB6">
        <w:rPr>
          <w:rFonts w:eastAsia="Times New Roman" w:cs="Arial"/>
          <w:sz w:val="18"/>
          <w:szCs w:val="18"/>
          <w:lang w:eastAsia="fr-FR"/>
        </w:rPr>
        <w:t xml:space="preserve"> </w:t>
      </w:r>
      <w:r w:rsidRPr="003A36CF">
        <w:rPr>
          <w:rFonts w:eastAsia="Times New Roman" w:cs="Arial"/>
          <w:bCs/>
          <w:i/>
          <w:color w:val="000000"/>
          <w:sz w:val="18"/>
          <w:szCs w:val="18"/>
          <w:lang w:eastAsia="fr-FR"/>
        </w:rPr>
        <w:t xml:space="preserve"> </w:t>
      </w:r>
      <w:r>
        <w:rPr>
          <w:rFonts w:eastAsia="Times New Roman" w:cs="Arial"/>
          <w:bCs/>
          <w:color w:val="000000"/>
          <w:sz w:val="18"/>
          <w:szCs w:val="18"/>
          <w:lang w:eastAsia="fr-FR"/>
        </w:rPr>
        <w:t>(AMU, 2017-2018)</w:t>
      </w:r>
    </w:p>
    <w:p w14:paraId="00CDA576" w14:textId="77777777" w:rsidR="0073273E" w:rsidRPr="006553C0" w:rsidRDefault="0073273E" w:rsidP="009560AA">
      <w:pPr>
        <w:spacing w:after="0" w:line="240" w:lineRule="auto"/>
        <w:ind w:left="708"/>
        <w:jc w:val="both"/>
        <w:rPr>
          <w:rFonts w:eastAsia="Times New Roman" w:cs="Arial"/>
          <w:bCs/>
          <w:color w:val="000000"/>
          <w:sz w:val="18"/>
          <w:szCs w:val="18"/>
          <w:lang w:eastAsia="fr-FR"/>
        </w:rPr>
      </w:pPr>
    </w:p>
    <w:p w14:paraId="6C514FD2" w14:textId="77777777" w:rsidR="0073273E" w:rsidRDefault="0073273E" w:rsidP="009560AA">
      <w:pPr>
        <w:spacing w:after="0" w:line="240" w:lineRule="auto"/>
        <w:ind w:left="708"/>
        <w:jc w:val="both"/>
        <w:rPr>
          <w:rFonts w:eastAsia="Times New Roman" w:cs="Arial"/>
          <w:bCs/>
          <w:color w:val="000000"/>
          <w:sz w:val="18"/>
          <w:szCs w:val="18"/>
          <w:lang w:eastAsia="fr-FR"/>
        </w:rPr>
      </w:pPr>
      <w:r w:rsidRPr="00B01D76">
        <w:rPr>
          <w:rFonts w:eastAsia="Times New Roman" w:cs="Arial"/>
          <w:color w:val="000000"/>
          <w:sz w:val="18"/>
          <w:szCs w:val="18"/>
        </w:rPr>
        <w:t>«</w:t>
      </w:r>
      <w:r>
        <w:rPr>
          <w:rFonts w:eastAsia="Times New Roman" w:cs="Arial"/>
          <w:color w:val="000000"/>
          <w:sz w:val="18"/>
          <w:szCs w:val="18"/>
        </w:rPr>
        <w:t xml:space="preserve"> </w:t>
      </w:r>
      <w:r w:rsidRPr="008D3D2B">
        <w:rPr>
          <w:rFonts w:eastAsia="Times New Roman" w:cs="Arial"/>
          <w:bCs/>
          <w:i/>
          <w:color w:val="000000"/>
          <w:sz w:val="18"/>
          <w:szCs w:val="18"/>
          <w:lang w:eastAsia="fr-FR"/>
        </w:rPr>
        <w:t>Interface faci</w:t>
      </w:r>
      <w:r>
        <w:rPr>
          <w:rFonts w:eastAsia="Times New Roman" w:cs="Arial"/>
          <w:bCs/>
          <w:i/>
          <w:color w:val="000000"/>
          <w:sz w:val="18"/>
          <w:szCs w:val="18"/>
          <w:lang w:eastAsia="fr-FR"/>
        </w:rPr>
        <w:t>le, </w:t>
      </w:r>
      <w:r w:rsidRPr="00E84CB8">
        <w:rPr>
          <w:rFonts w:eastAsia="Times New Roman" w:cs="Arial"/>
          <w:b/>
          <w:bCs/>
          <w:i/>
          <w:color w:val="000000"/>
          <w:sz w:val="18"/>
          <w:szCs w:val="18"/>
          <w:lang w:eastAsia="fr-FR"/>
        </w:rPr>
        <w:t>visuel pas très attractif</w:t>
      </w:r>
      <w:r w:rsidRPr="00770FB6">
        <w:rPr>
          <w:rFonts w:eastAsia="Times New Roman" w:cs="Arial"/>
          <w:i/>
          <w:sz w:val="18"/>
          <w:szCs w:val="18"/>
          <w:lang w:eastAsia="fr-FR"/>
        </w:rPr>
        <w:t xml:space="preserve"> </w:t>
      </w:r>
      <w:r>
        <w:rPr>
          <w:sz w:val="18"/>
          <w:szCs w:val="18"/>
        </w:rPr>
        <w:t>»</w:t>
      </w:r>
      <w:r w:rsidRPr="00770FB6">
        <w:rPr>
          <w:rFonts w:eastAsia="Times New Roman" w:cs="Arial"/>
          <w:sz w:val="18"/>
          <w:szCs w:val="18"/>
          <w:lang w:eastAsia="fr-FR"/>
        </w:rPr>
        <w:t xml:space="preserve"> </w:t>
      </w:r>
      <w:r>
        <w:rPr>
          <w:rFonts w:eastAsia="Times New Roman" w:cs="Arial"/>
          <w:bCs/>
          <w:color w:val="000000"/>
          <w:sz w:val="18"/>
          <w:szCs w:val="18"/>
          <w:lang w:eastAsia="fr-FR"/>
        </w:rPr>
        <w:t xml:space="preserve">(Université de Corse </w:t>
      </w:r>
      <w:proofErr w:type="spellStart"/>
      <w:r>
        <w:rPr>
          <w:rFonts w:eastAsia="Times New Roman" w:cs="Arial"/>
          <w:bCs/>
          <w:color w:val="000000"/>
          <w:sz w:val="18"/>
          <w:szCs w:val="18"/>
          <w:lang w:eastAsia="fr-FR"/>
        </w:rPr>
        <w:t>Pasquale</w:t>
      </w:r>
      <w:proofErr w:type="spellEnd"/>
      <w:r>
        <w:rPr>
          <w:rFonts w:eastAsia="Times New Roman" w:cs="Arial"/>
          <w:bCs/>
          <w:color w:val="000000"/>
          <w:sz w:val="18"/>
          <w:szCs w:val="18"/>
          <w:lang w:eastAsia="fr-FR"/>
        </w:rPr>
        <w:t xml:space="preserve"> Paoli, UCPP, 2018-2019)</w:t>
      </w:r>
    </w:p>
    <w:p w14:paraId="06700EB9" w14:textId="77777777" w:rsidR="0073273E" w:rsidRDefault="0073273E" w:rsidP="009560AA">
      <w:pPr>
        <w:spacing w:after="0" w:line="240" w:lineRule="auto"/>
        <w:ind w:left="708"/>
        <w:jc w:val="both"/>
      </w:pPr>
    </w:p>
    <w:p w14:paraId="13F18FB9" w14:textId="6C72E4BA" w:rsidR="0073273E" w:rsidRDefault="0073273E" w:rsidP="00F240CE">
      <w:pPr>
        <w:pStyle w:val="Titre3"/>
        <w:numPr>
          <w:ilvl w:val="0"/>
          <w:numId w:val="3"/>
        </w:numPr>
        <w:spacing w:before="0"/>
        <w:jc w:val="both"/>
      </w:pPr>
      <w:bookmarkStart w:id="65" w:name="_Toc531795873"/>
      <w:bookmarkStart w:id="66" w:name="_Toc62636511"/>
      <w:r>
        <w:t>Une rubrique FAQ, illustrée</w:t>
      </w:r>
      <w:r w:rsidR="003E751E">
        <w:t>, pourquoi pas,</w:t>
      </w:r>
      <w:r>
        <w:t xml:space="preserve"> avec des animations ?</w:t>
      </w:r>
      <w:bookmarkEnd w:id="65"/>
      <w:bookmarkEnd w:id="66"/>
    </w:p>
    <w:p w14:paraId="35236EBF" w14:textId="77777777" w:rsidR="0073273E" w:rsidRPr="00AD35FE" w:rsidRDefault="0073273E" w:rsidP="009560AA">
      <w:pPr>
        <w:jc w:val="both"/>
      </w:pPr>
      <w:r w:rsidRPr="009D5D5B">
        <w:t>Bien que le déploiement</w:t>
      </w:r>
      <w:r w:rsidR="00BA701E">
        <w:t xml:space="preserve"> soit</w:t>
      </w:r>
      <w:r w:rsidRPr="009D5D5B">
        <w:t xml:space="preserve"> est soigneusement géré, SELF est sollicité par un grand nombre d’utilisateurs</w:t>
      </w:r>
      <w:r>
        <w:t xml:space="preserve">, si bien </w:t>
      </w:r>
      <w:r w:rsidRPr="00FD3D29">
        <w:t>qu</w:t>
      </w:r>
      <w:r>
        <w:t>’idéalement les partenaires souhaiteraient un service « hotline » disponible 7 jours sur 7, voire 24h sur 24. A défaut, une rubrique FAQ (</w:t>
      </w:r>
      <w:proofErr w:type="spellStart"/>
      <w:r w:rsidRPr="00F041FA">
        <w:rPr>
          <w:i/>
        </w:rPr>
        <w:t>Frequently</w:t>
      </w:r>
      <w:proofErr w:type="spellEnd"/>
      <w:r w:rsidRPr="00F041FA">
        <w:rPr>
          <w:i/>
        </w:rPr>
        <w:t xml:space="preserve"> </w:t>
      </w:r>
      <w:proofErr w:type="spellStart"/>
      <w:r w:rsidRPr="00F041FA">
        <w:rPr>
          <w:i/>
        </w:rPr>
        <w:t>Asked</w:t>
      </w:r>
      <w:proofErr w:type="spellEnd"/>
      <w:r w:rsidRPr="00F041FA">
        <w:rPr>
          <w:i/>
        </w:rPr>
        <w:t xml:space="preserve"> Questions</w:t>
      </w:r>
      <w:r>
        <w:t>), pourquoi pas illustrée avec des animations, pourrait être accessible en permanence :</w:t>
      </w:r>
    </w:p>
    <w:p w14:paraId="2B5C5441" w14:textId="77777777" w:rsidR="0073273E" w:rsidRPr="000F31AE" w:rsidRDefault="0073273E" w:rsidP="009560AA">
      <w:pPr>
        <w:ind w:left="360"/>
        <w:jc w:val="both"/>
      </w:pPr>
      <w:r w:rsidRPr="00B01D76">
        <w:rPr>
          <w:rFonts w:eastAsia="Times New Roman" w:cs="Arial"/>
          <w:color w:val="000000"/>
          <w:sz w:val="18"/>
          <w:szCs w:val="18"/>
        </w:rPr>
        <w:t>«</w:t>
      </w:r>
      <w:r>
        <w:rPr>
          <w:rFonts w:eastAsia="Times New Roman" w:cs="Arial"/>
          <w:color w:val="000000"/>
          <w:sz w:val="18"/>
          <w:szCs w:val="18"/>
        </w:rPr>
        <w:t xml:space="preserve"> </w:t>
      </w:r>
      <w:r w:rsidRPr="005D59B4">
        <w:rPr>
          <w:rFonts w:eastAsia="Times New Roman" w:cs="Arial"/>
          <w:b/>
          <w:i/>
          <w:sz w:val="18"/>
          <w:szCs w:val="18"/>
          <w:lang w:eastAsia="fr-FR"/>
        </w:rPr>
        <w:t xml:space="preserve">C’est dommage qu'il ait été difficile d'avoir quelqu'un au téléphone dans les cas d'urgence </w:t>
      </w:r>
      <w:r>
        <w:rPr>
          <w:sz w:val="18"/>
          <w:szCs w:val="18"/>
        </w:rPr>
        <w:t>»</w:t>
      </w:r>
      <w:r>
        <w:rPr>
          <w:rFonts w:eastAsia="Times New Roman" w:cs="Arial"/>
          <w:i/>
          <w:sz w:val="18"/>
          <w:szCs w:val="18"/>
          <w:lang w:eastAsia="fr-FR"/>
        </w:rPr>
        <w:t xml:space="preserve"> </w:t>
      </w:r>
      <w:r>
        <w:rPr>
          <w:rFonts w:eastAsia="Times New Roman" w:cs="Arial"/>
          <w:sz w:val="18"/>
          <w:szCs w:val="18"/>
          <w:lang w:eastAsia="fr-FR"/>
        </w:rPr>
        <w:t>(ENS Paris-Saclay, 2017-2018)</w:t>
      </w:r>
    </w:p>
    <w:p w14:paraId="1019044D" w14:textId="77777777" w:rsidR="0073273E" w:rsidRDefault="0073273E" w:rsidP="009560AA">
      <w:pPr>
        <w:ind w:left="360"/>
        <w:jc w:val="both"/>
        <w:rPr>
          <w:rFonts w:ascii="Arial" w:eastAsia="Times New Roman" w:hAnsi="Arial" w:cs="Arial"/>
          <w:sz w:val="18"/>
          <w:szCs w:val="18"/>
          <w:lang w:eastAsia="fr-FR"/>
        </w:rPr>
      </w:pPr>
      <w:r w:rsidRPr="00B01D76">
        <w:rPr>
          <w:rFonts w:eastAsia="Times New Roman" w:cs="Arial"/>
          <w:color w:val="000000"/>
          <w:sz w:val="18"/>
          <w:szCs w:val="18"/>
        </w:rPr>
        <w:t>«</w:t>
      </w:r>
      <w:r>
        <w:rPr>
          <w:rFonts w:eastAsia="Times New Roman" w:cs="Arial"/>
          <w:color w:val="000000"/>
          <w:sz w:val="18"/>
          <w:szCs w:val="18"/>
        </w:rPr>
        <w:t xml:space="preserve"> </w:t>
      </w:r>
      <w:proofErr w:type="gramStart"/>
      <w:r w:rsidRPr="005D59B4">
        <w:rPr>
          <w:rFonts w:eastAsia="Times New Roman" w:cs="Arial"/>
          <w:b/>
          <w:i/>
          <w:sz w:val="18"/>
          <w:szCs w:val="18"/>
          <w:lang w:eastAsia="fr-FR"/>
        </w:rPr>
        <w:t>il</w:t>
      </w:r>
      <w:proofErr w:type="gramEnd"/>
      <w:r w:rsidRPr="005D59B4">
        <w:rPr>
          <w:rFonts w:eastAsia="Times New Roman" w:cs="Arial"/>
          <w:b/>
          <w:i/>
          <w:sz w:val="18"/>
          <w:szCs w:val="18"/>
          <w:lang w:eastAsia="fr-FR"/>
        </w:rPr>
        <w:t xml:space="preserve"> semble d'ailleurs y avoir eu peu de problèmes techniques (à part pour quelques élèves le dimanche 16) avec le site</w:t>
      </w:r>
      <w:r>
        <w:rPr>
          <w:rFonts w:eastAsia="Times New Roman" w:cs="Arial"/>
          <w:i/>
          <w:sz w:val="18"/>
          <w:szCs w:val="18"/>
          <w:lang w:eastAsia="fr-FR"/>
        </w:rPr>
        <w:t xml:space="preserve"> </w:t>
      </w:r>
      <w:r>
        <w:rPr>
          <w:sz w:val="18"/>
          <w:szCs w:val="18"/>
        </w:rPr>
        <w:t>»</w:t>
      </w:r>
      <w:r>
        <w:rPr>
          <w:rFonts w:eastAsia="Times New Roman" w:cs="Arial"/>
          <w:sz w:val="18"/>
          <w:szCs w:val="18"/>
          <w:lang w:eastAsia="fr-FR"/>
        </w:rPr>
        <w:t xml:space="preserve"> (ENSAE Paris-Saclay, 2018-2019)</w:t>
      </w:r>
    </w:p>
    <w:p w14:paraId="2AC6CAC7" w14:textId="77777777" w:rsidR="0073273E" w:rsidRDefault="0073273E" w:rsidP="009560AA">
      <w:pPr>
        <w:ind w:left="360"/>
        <w:jc w:val="both"/>
        <w:rPr>
          <w:rFonts w:eastAsia="Times New Roman" w:cs="Arial"/>
          <w:i/>
          <w:sz w:val="18"/>
          <w:szCs w:val="18"/>
          <w:lang w:eastAsia="fr-FR"/>
        </w:rPr>
      </w:pPr>
      <w:r w:rsidRPr="00B01D76">
        <w:rPr>
          <w:rFonts w:eastAsia="Times New Roman" w:cs="Arial"/>
          <w:color w:val="000000"/>
          <w:sz w:val="18"/>
          <w:szCs w:val="18"/>
        </w:rPr>
        <w:t>«</w:t>
      </w:r>
      <w:r>
        <w:rPr>
          <w:rFonts w:eastAsia="Times New Roman" w:cs="Arial"/>
          <w:color w:val="000000"/>
          <w:sz w:val="18"/>
          <w:szCs w:val="18"/>
        </w:rPr>
        <w:t xml:space="preserve"> </w:t>
      </w:r>
      <w:r w:rsidRPr="00702CD6">
        <w:rPr>
          <w:rFonts w:eastAsia="Times New Roman" w:cs="Arial"/>
          <w:b/>
          <w:i/>
          <w:sz w:val="18"/>
          <w:szCs w:val="18"/>
          <w:lang w:eastAsia="fr-FR"/>
        </w:rPr>
        <w:t xml:space="preserve">L'ordinateur d'un étudiant s'est bloqué, mais il a cliqué sur "rafraichir" </w:t>
      </w:r>
      <w:r w:rsidRPr="0042540A">
        <w:rPr>
          <w:rFonts w:eastAsia="Times New Roman" w:cs="Arial"/>
          <w:i/>
          <w:sz w:val="18"/>
          <w:szCs w:val="18"/>
          <w:lang w:eastAsia="fr-FR"/>
        </w:rPr>
        <w:t xml:space="preserve">(flèche en rond en haut à gauche), et a pu poursuivre le test sans problème, et sans qu'aucune réponse précédente n'ait été perdue. </w:t>
      </w:r>
      <w:r>
        <w:rPr>
          <w:sz w:val="18"/>
          <w:szCs w:val="18"/>
        </w:rPr>
        <w:t>»</w:t>
      </w:r>
      <w:r w:rsidRPr="0042540A">
        <w:rPr>
          <w:rFonts w:eastAsia="Times New Roman" w:cs="Arial"/>
          <w:i/>
          <w:sz w:val="18"/>
          <w:szCs w:val="18"/>
          <w:lang w:eastAsia="fr-FR"/>
        </w:rPr>
        <w:t xml:space="preserve"> </w:t>
      </w:r>
      <w:r w:rsidRPr="00627B8F">
        <w:rPr>
          <w:rFonts w:eastAsia="Times New Roman" w:cs="Arial"/>
          <w:sz w:val="18"/>
          <w:szCs w:val="18"/>
          <w:lang w:eastAsia="fr-FR"/>
        </w:rPr>
        <w:t>(UCA, 2018-2019)</w:t>
      </w:r>
    </w:p>
    <w:p w14:paraId="1A4DE206" w14:textId="77777777" w:rsidR="0073273E" w:rsidRDefault="0073273E" w:rsidP="0073273E">
      <w:pPr>
        <w:sectPr w:rsidR="0073273E" w:rsidSect="004271D7">
          <w:footerReference w:type="default" r:id="rId10"/>
          <w:pgSz w:w="11906" w:h="16838"/>
          <w:pgMar w:top="1418" w:right="1418" w:bottom="1418" w:left="1418" w:header="709" w:footer="709" w:gutter="0"/>
          <w:cols w:space="708"/>
          <w:docGrid w:linePitch="360"/>
        </w:sectPr>
      </w:pPr>
    </w:p>
    <w:p w14:paraId="38E4D167" w14:textId="77777777" w:rsidR="0073273E" w:rsidRDefault="0073273E" w:rsidP="0073273E">
      <w:pPr>
        <w:pStyle w:val="Titre1"/>
        <w:spacing w:before="0" w:line="240" w:lineRule="auto"/>
      </w:pPr>
      <w:bookmarkStart w:id="67" w:name="_Toc62636512"/>
      <w:bookmarkStart w:id="68" w:name="_GoBack"/>
      <w:bookmarkEnd w:id="68"/>
      <w:r>
        <w:lastRenderedPageBreak/>
        <w:t>Tableau récapitulatif</w:t>
      </w:r>
      <w:bookmarkEnd w:id="67"/>
      <w:r>
        <w:t xml:space="preserve"> </w:t>
      </w:r>
    </w:p>
    <w:tbl>
      <w:tblPr>
        <w:tblStyle w:val="Grilledutableau"/>
        <w:tblW w:w="15134" w:type="dxa"/>
        <w:tblLook w:val="04A0" w:firstRow="1" w:lastRow="0" w:firstColumn="1" w:lastColumn="0" w:noHBand="0" w:noVBand="1"/>
      </w:tblPr>
      <w:tblGrid>
        <w:gridCol w:w="1951"/>
        <w:gridCol w:w="3119"/>
        <w:gridCol w:w="10064"/>
      </w:tblGrid>
      <w:tr w:rsidR="0073273E" w14:paraId="2F92DA60" w14:textId="77777777" w:rsidTr="004271D7">
        <w:tc>
          <w:tcPr>
            <w:tcW w:w="15134" w:type="dxa"/>
            <w:gridSpan w:val="3"/>
          </w:tcPr>
          <w:p w14:paraId="3D42325C" w14:textId="77777777" w:rsidR="0073273E" w:rsidRPr="00222DF1" w:rsidRDefault="0073273E" w:rsidP="004271D7">
            <w:pPr>
              <w:ind w:left="1416" w:hanging="1416"/>
              <w:jc w:val="center"/>
              <w:rPr>
                <w:b/>
              </w:rPr>
            </w:pPr>
            <w:r w:rsidRPr="00222DF1">
              <w:rPr>
                <w:b/>
              </w:rPr>
              <w:t>TABLEAU SYNOPTIQUE</w:t>
            </w:r>
          </w:p>
        </w:tc>
      </w:tr>
      <w:tr w:rsidR="0073273E" w:rsidRPr="00A01E39" w14:paraId="78307EB7" w14:textId="77777777" w:rsidTr="004271D7">
        <w:tc>
          <w:tcPr>
            <w:tcW w:w="1951" w:type="dxa"/>
          </w:tcPr>
          <w:p w14:paraId="2FD05E62" w14:textId="77777777" w:rsidR="0073273E" w:rsidRPr="00A01E39" w:rsidRDefault="0073273E" w:rsidP="004271D7">
            <w:pPr>
              <w:rPr>
                <w:b/>
                <w:sz w:val="20"/>
                <w:szCs w:val="20"/>
              </w:rPr>
            </w:pPr>
            <w:r w:rsidRPr="00A01E39">
              <w:rPr>
                <w:b/>
                <w:sz w:val="20"/>
                <w:szCs w:val="20"/>
              </w:rPr>
              <w:t>Les points forts de SELF</w:t>
            </w:r>
          </w:p>
        </w:tc>
        <w:tc>
          <w:tcPr>
            <w:tcW w:w="3119" w:type="dxa"/>
          </w:tcPr>
          <w:p w14:paraId="67C19058" w14:textId="77777777" w:rsidR="0073273E" w:rsidRPr="00A01E39" w:rsidRDefault="0073273E" w:rsidP="004271D7">
            <w:pPr>
              <w:rPr>
                <w:sz w:val="20"/>
                <w:szCs w:val="20"/>
              </w:rPr>
            </w:pPr>
            <w:r w:rsidRPr="00A01E39">
              <w:rPr>
                <w:sz w:val="20"/>
                <w:szCs w:val="20"/>
              </w:rPr>
              <w:t xml:space="preserve">SELF a atteint ses objectifs et les a même dépassés </w:t>
            </w:r>
          </w:p>
          <w:p w14:paraId="07CB6966" w14:textId="77777777" w:rsidR="0073273E" w:rsidRPr="00A01E39" w:rsidRDefault="0073273E" w:rsidP="004271D7">
            <w:pPr>
              <w:rPr>
                <w:sz w:val="20"/>
                <w:szCs w:val="20"/>
              </w:rPr>
            </w:pPr>
          </w:p>
          <w:p w14:paraId="219710F9" w14:textId="77777777" w:rsidR="0073273E" w:rsidRPr="00A01E39" w:rsidRDefault="0073273E" w:rsidP="004271D7">
            <w:pPr>
              <w:rPr>
                <w:sz w:val="20"/>
                <w:szCs w:val="20"/>
              </w:rPr>
            </w:pPr>
          </w:p>
          <w:p w14:paraId="3B72ECA9" w14:textId="77777777" w:rsidR="0073273E" w:rsidRPr="00A01E39" w:rsidRDefault="0073273E" w:rsidP="004271D7">
            <w:pPr>
              <w:rPr>
                <w:sz w:val="20"/>
                <w:szCs w:val="20"/>
              </w:rPr>
            </w:pPr>
          </w:p>
          <w:p w14:paraId="42EDDED2" w14:textId="77777777" w:rsidR="0073273E" w:rsidRPr="00A01E39" w:rsidRDefault="0073273E" w:rsidP="004271D7">
            <w:pPr>
              <w:rPr>
                <w:sz w:val="20"/>
                <w:szCs w:val="20"/>
              </w:rPr>
            </w:pPr>
          </w:p>
          <w:p w14:paraId="3A89E672" w14:textId="77777777" w:rsidR="0073273E" w:rsidRPr="00A01E39" w:rsidRDefault="0073273E" w:rsidP="004271D7">
            <w:pPr>
              <w:rPr>
                <w:sz w:val="20"/>
                <w:szCs w:val="20"/>
              </w:rPr>
            </w:pPr>
          </w:p>
          <w:p w14:paraId="575A7A2E" w14:textId="77777777" w:rsidR="0073273E" w:rsidRPr="00A01E39" w:rsidRDefault="0073273E" w:rsidP="004271D7">
            <w:pPr>
              <w:rPr>
                <w:sz w:val="20"/>
                <w:szCs w:val="20"/>
              </w:rPr>
            </w:pPr>
          </w:p>
          <w:p w14:paraId="450E1D96" w14:textId="77777777" w:rsidR="0073273E" w:rsidRPr="00A01E39" w:rsidRDefault="0073273E" w:rsidP="004271D7">
            <w:pPr>
              <w:rPr>
                <w:sz w:val="20"/>
                <w:szCs w:val="20"/>
              </w:rPr>
            </w:pPr>
          </w:p>
          <w:p w14:paraId="4991EC64" w14:textId="77777777" w:rsidR="0073273E" w:rsidRPr="00A01E39" w:rsidRDefault="0073273E" w:rsidP="004271D7">
            <w:pPr>
              <w:rPr>
                <w:sz w:val="20"/>
                <w:szCs w:val="20"/>
              </w:rPr>
            </w:pPr>
          </w:p>
          <w:p w14:paraId="7E269D8E" w14:textId="77777777" w:rsidR="0073273E" w:rsidRPr="00A01E39" w:rsidRDefault="0073273E" w:rsidP="004271D7">
            <w:pPr>
              <w:rPr>
                <w:sz w:val="20"/>
                <w:szCs w:val="20"/>
              </w:rPr>
            </w:pPr>
          </w:p>
          <w:p w14:paraId="2A7739A3" w14:textId="77777777" w:rsidR="0073273E" w:rsidRPr="00A01E39" w:rsidRDefault="0073273E" w:rsidP="004271D7">
            <w:pPr>
              <w:rPr>
                <w:sz w:val="20"/>
                <w:szCs w:val="20"/>
              </w:rPr>
            </w:pPr>
          </w:p>
          <w:p w14:paraId="3AEAEF2B" w14:textId="77777777" w:rsidR="0073273E" w:rsidRPr="00A01E39" w:rsidRDefault="0073273E" w:rsidP="004271D7">
            <w:pPr>
              <w:rPr>
                <w:sz w:val="20"/>
                <w:szCs w:val="20"/>
              </w:rPr>
            </w:pPr>
          </w:p>
          <w:p w14:paraId="61E60D00" w14:textId="77777777" w:rsidR="0073273E" w:rsidRPr="00A01E39" w:rsidRDefault="0073273E" w:rsidP="004271D7">
            <w:pPr>
              <w:rPr>
                <w:sz w:val="20"/>
                <w:szCs w:val="20"/>
              </w:rPr>
            </w:pPr>
          </w:p>
          <w:p w14:paraId="518DA4AC" w14:textId="77777777" w:rsidR="0073273E" w:rsidRPr="00A01E39" w:rsidRDefault="0073273E" w:rsidP="004271D7">
            <w:pPr>
              <w:rPr>
                <w:sz w:val="20"/>
                <w:szCs w:val="20"/>
              </w:rPr>
            </w:pPr>
          </w:p>
          <w:p w14:paraId="41F334FF" w14:textId="77777777" w:rsidR="0073273E" w:rsidRPr="00A01E39" w:rsidRDefault="0073273E" w:rsidP="004271D7">
            <w:pPr>
              <w:rPr>
                <w:sz w:val="20"/>
                <w:szCs w:val="20"/>
              </w:rPr>
            </w:pPr>
          </w:p>
          <w:p w14:paraId="2A4504A9" w14:textId="77777777" w:rsidR="0073273E" w:rsidRPr="00A01E39" w:rsidRDefault="0073273E" w:rsidP="004271D7">
            <w:pPr>
              <w:rPr>
                <w:sz w:val="20"/>
                <w:szCs w:val="20"/>
              </w:rPr>
            </w:pPr>
          </w:p>
          <w:p w14:paraId="34D0A20F" w14:textId="77777777" w:rsidR="0073273E" w:rsidRPr="00A01E39" w:rsidRDefault="0073273E" w:rsidP="004271D7">
            <w:pPr>
              <w:rPr>
                <w:sz w:val="20"/>
                <w:szCs w:val="20"/>
              </w:rPr>
            </w:pPr>
          </w:p>
          <w:p w14:paraId="42E5EB0C" w14:textId="77777777" w:rsidR="0073273E" w:rsidRPr="00A01E39" w:rsidRDefault="0073273E" w:rsidP="004271D7">
            <w:pPr>
              <w:rPr>
                <w:sz w:val="20"/>
                <w:szCs w:val="20"/>
              </w:rPr>
            </w:pPr>
          </w:p>
          <w:p w14:paraId="0976FDC9" w14:textId="77777777" w:rsidR="0073273E" w:rsidRPr="00A01E39" w:rsidRDefault="0073273E" w:rsidP="004271D7">
            <w:pPr>
              <w:rPr>
                <w:sz w:val="20"/>
                <w:szCs w:val="20"/>
              </w:rPr>
            </w:pPr>
          </w:p>
          <w:p w14:paraId="34F2B401" w14:textId="77777777" w:rsidR="0073273E" w:rsidRPr="00A01E39" w:rsidRDefault="0073273E" w:rsidP="004271D7">
            <w:pPr>
              <w:rPr>
                <w:sz w:val="20"/>
                <w:szCs w:val="20"/>
              </w:rPr>
            </w:pPr>
          </w:p>
          <w:p w14:paraId="5DF055BD" w14:textId="77777777" w:rsidR="0073273E" w:rsidRPr="00A01E39" w:rsidRDefault="0073273E" w:rsidP="004271D7">
            <w:pPr>
              <w:jc w:val="both"/>
              <w:rPr>
                <w:sz w:val="20"/>
                <w:szCs w:val="20"/>
              </w:rPr>
            </w:pPr>
            <w:r w:rsidRPr="00A01E39">
              <w:rPr>
                <w:sz w:val="20"/>
                <w:szCs w:val="20"/>
              </w:rPr>
              <w:t>Une grande majorité des partenaires sont satisfaits d’avoir un SELF opérationnel</w:t>
            </w:r>
            <w:r w:rsidR="00A01E39" w:rsidRPr="00A01E39">
              <w:rPr>
                <w:sz w:val="20"/>
                <w:szCs w:val="20"/>
              </w:rPr>
              <w:t>, complet</w:t>
            </w:r>
            <w:r w:rsidRPr="00A01E39">
              <w:rPr>
                <w:sz w:val="20"/>
                <w:szCs w:val="20"/>
              </w:rPr>
              <w:t xml:space="preserve"> et fiable : </w:t>
            </w:r>
          </w:p>
          <w:p w14:paraId="68162985" w14:textId="77777777" w:rsidR="0073273E" w:rsidRPr="00A01E39" w:rsidRDefault="0073273E" w:rsidP="004271D7">
            <w:pPr>
              <w:rPr>
                <w:sz w:val="20"/>
                <w:szCs w:val="20"/>
              </w:rPr>
            </w:pPr>
          </w:p>
          <w:p w14:paraId="3543C8CE" w14:textId="77777777" w:rsidR="0073273E" w:rsidRPr="00A01E39" w:rsidRDefault="0073273E" w:rsidP="004271D7">
            <w:pPr>
              <w:rPr>
                <w:sz w:val="20"/>
                <w:szCs w:val="20"/>
              </w:rPr>
            </w:pPr>
          </w:p>
          <w:p w14:paraId="047B597C" w14:textId="77777777" w:rsidR="0073273E" w:rsidRPr="00A01E39" w:rsidRDefault="0073273E" w:rsidP="004271D7">
            <w:pPr>
              <w:rPr>
                <w:sz w:val="20"/>
                <w:szCs w:val="20"/>
              </w:rPr>
            </w:pPr>
          </w:p>
          <w:p w14:paraId="0B24AAF0" w14:textId="77777777" w:rsidR="0073273E" w:rsidRPr="00A01E39" w:rsidRDefault="0073273E" w:rsidP="004271D7">
            <w:pPr>
              <w:rPr>
                <w:sz w:val="20"/>
                <w:szCs w:val="20"/>
              </w:rPr>
            </w:pPr>
          </w:p>
        </w:tc>
        <w:tc>
          <w:tcPr>
            <w:tcW w:w="10064" w:type="dxa"/>
          </w:tcPr>
          <w:p w14:paraId="18BE7834" w14:textId="77777777" w:rsidR="0073273E" w:rsidRPr="00A01E39" w:rsidRDefault="0073273E" w:rsidP="004271D7">
            <w:pPr>
              <w:rPr>
                <w:b/>
                <w:color w:val="365F91" w:themeColor="accent1" w:themeShade="BF"/>
                <w:sz w:val="20"/>
                <w:szCs w:val="20"/>
              </w:rPr>
            </w:pPr>
            <w:r w:rsidRPr="00A01E39">
              <w:rPr>
                <w:b/>
                <w:color w:val="365F91" w:themeColor="accent1" w:themeShade="BF"/>
                <w:sz w:val="20"/>
                <w:szCs w:val="20"/>
              </w:rPr>
              <w:t xml:space="preserve">USAGES DU DISPOSITIF </w:t>
            </w:r>
          </w:p>
          <w:p w14:paraId="5E163383" w14:textId="5A88FD5C"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00381C1E">
              <w:rPr>
                <w:sz w:val="20"/>
                <w:szCs w:val="20"/>
              </w:rPr>
              <w:t>La quasi-</w:t>
            </w:r>
            <w:r w:rsidRPr="00A01E39">
              <w:rPr>
                <w:sz w:val="20"/>
                <w:szCs w:val="20"/>
              </w:rPr>
              <w:t>totalité des partenaires utilisent SELF pour constituer de groupes de niveaux.</w:t>
            </w:r>
          </w:p>
          <w:p w14:paraId="14C31384"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sz w:val="20"/>
                <w:szCs w:val="20"/>
              </w:rPr>
              <w:t>Une bonne partie des partenaires s’appuient sur SELF pour</w:t>
            </w:r>
            <w:r w:rsidR="00DA3855">
              <w:rPr>
                <w:sz w:val="20"/>
                <w:szCs w:val="20"/>
              </w:rPr>
              <w:t xml:space="preserve"> ai</w:t>
            </w:r>
            <w:r w:rsidR="00DA3855" w:rsidRPr="00DA3855">
              <w:rPr>
                <w:sz w:val="20"/>
                <w:szCs w:val="20"/>
              </w:rPr>
              <w:t>guiller les étudiants vers un niveau de certification adaptée (CLES</w:t>
            </w:r>
            <w:r w:rsidR="00DA3855" w:rsidRPr="00A01E39">
              <w:rPr>
                <w:rStyle w:val="Appelnotedebasdep"/>
                <w:sz w:val="20"/>
                <w:szCs w:val="20"/>
              </w:rPr>
              <w:footnoteReference w:id="5"/>
            </w:r>
            <w:r w:rsidR="00DA3855" w:rsidRPr="00DA3855">
              <w:rPr>
                <w:sz w:val="20"/>
                <w:szCs w:val="20"/>
              </w:rPr>
              <w:t xml:space="preserve"> 1 ou 2) et  ainsi réduire </w:t>
            </w:r>
            <w:r w:rsidRPr="00A01E39">
              <w:rPr>
                <w:sz w:val="20"/>
                <w:szCs w:val="20"/>
              </w:rPr>
              <w:t>les taux d’échec.</w:t>
            </w:r>
          </w:p>
          <w:p w14:paraId="1AD06A26"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sz w:val="20"/>
                <w:szCs w:val="20"/>
              </w:rPr>
              <w:t>Deux partenaires emploient SELF comme attestation permettant la mobilité de ses étudiants ayant un projet de mobilité à l’étranger.</w:t>
            </w:r>
          </w:p>
          <w:p w14:paraId="4884FA50"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sz w:val="20"/>
                <w:szCs w:val="20"/>
              </w:rPr>
              <w:t>Quelques partenaires constituent des groupes par</w:t>
            </w:r>
            <w:r w:rsidR="00221E72">
              <w:t xml:space="preserve"> </w:t>
            </w:r>
            <w:r w:rsidR="00221E72" w:rsidRPr="00221E72">
              <w:rPr>
                <w:sz w:val="20"/>
                <w:szCs w:val="20"/>
              </w:rPr>
              <w:t>compétences dissociées</w:t>
            </w:r>
            <w:r w:rsidRPr="00A01E39">
              <w:rPr>
                <w:sz w:val="20"/>
                <w:szCs w:val="20"/>
              </w:rPr>
              <w:t>.</w:t>
            </w:r>
          </w:p>
          <w:p w14:paraId="3083A5FB" w14:textId="77777777" w:rsidR="0073273E" w:rsidRPr="00A01E39" w:rsidRDefault="0073273E" w:rsidP="004271D7">
            <w:pPr>
              <w:rPr>
                <w:sz w:val="20"/>
                <w:szCs w:val="20"/>
              </w:rPr>
            </w:pPr>
          </w:p>
          <w:p w14:paraId="45835CA2" w14:textId="77777777" w:rsidR="0073273E" w:rsidRPr="00A01E39" w:rsidRDefault="0073273E" w:rsidP="004271D7">
            <w:pPr>
              <w:rPr>
                <w:b/>
                <w:color w:val="365F91" w:themeColor="accent1" w:themeShade="BF"/>
                <w:sz w:val="20"/>
                <w:szCs w:val="20"/>
              </w:rPr>
            </w:pPr>
            <w:r w:rsidRPr="00A01E39">
              <w:rPr>
                <w:b/>
                <w:color w:val="365F91" w:themeColor="accent1" w:themeShade="BF"/>
                <w:sz w:val="20"/>
                <w:szCs w:val="20"/>
              </w:rPr>
              <w:t>FIABILITE ACCORDE</w:t>
            </w:r>
            <w:r w:rsidR="00221E72">
              <w:rPr>
                <w:b/>
                <w:color w:val="365F91" w:themeColor="accent1" w:themeShade="BF"/>
                <w:sz w:val="20"/>
                <w:szCs w:val="20"/>
              </w:rPr>
              <w:t>E</w:t>
            </w:r>
            <w:r w:rsidRPr="00A01E39">
              <w:rPr>
                <w:b/>
                <w:color w:val="365F91" w:themeColor="accent1" w:themeShade="BF"/>
                <w:sz w:val="20"/>
                <w:szCs w:val="20"/>
              </w:rPr>
              <w:t xml:space="preserve"> A SELF </w:t>
            </w:r>
          </w:p>
          <w:p w14:paraId="5B859382"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sz w:val="20"/>
                <w:szCs w:val="20"/>
              </w:rPr>
              <w:t>La grande majorité d’enseignants et d’étudiants sont globalement satisfaits des résultats obtenus</w:t>
            </w:r>
          </w:p>
          <w:p w14:paraId="2E78C835" w14:textId="77777777" w:rsidR="0073273E" w:rsidRPr="00A01E39" w:rsidRDefault="0073273E" w:rsidP="004271D7">
            <w:pPr>
              <w:rPr>
                <w:sz w:val="20"/>
                <w:szCs w:val="20"/>
              </w:rPr>
            </w:pPr>
          </w:p>
          <w:p w14:paraId="6AA554E5" w14:textId="77777777" w:rsidR="00F93356" w:rsidRPr="00F93356" w:rsidRDefault="00F93356" w:rsidP="00F93356">
            <w:pPr>
              <w:rPr>
                <w:b/>
                <w:color w:val="365F91" w:themeColor="accent1" w:themeShade="BF"/>
                <w:sz w:val="20"/>
                <w:szCs w:val="20"/>
              </w:rPr>
            </w:pPr>
            <w:r w:rsidRPr="00F93356">
              <w:rPr>
                <w:b/>
                <w:color w:val="365F91" w:themeColor="accent1" w:themeShade="BF"/>
                <w:sz w:val="20"/>
                <w:szCs w:val="20"/>
              </w:rPr>
              <w:t xml:space="preserve">LA PLACE DE SELF SUR LE MARCHE DU </w:t>
            </w:r>
            <w:r w:rsidRPr="00F93356">
              <w:rPr>
                <w:b/>
                <w:i/>
                <w:color w:val="365F91" w:themeColor="accent1" w:themeShade="BF"/>
                <w:sz w:val="20"/>
                <w:szCs w:val="20"/>
              </w:rPr>
              <w:t>TESTING</w:t>
            </w:r>
            <w:r w:rsidRPr="00F93356">
              <w:rPr>
                <w:b/>
                <w:color w:val="365F91" w:themeColor="accent1" w:themeShade="BF"/>
                <w:sz w:val="20"/>
                <w:szCs w:val="20"/>
              </w:rPr>
              <w:t xml:space="preserve"> EN FRANCE</w:t>
            </w:r>
          </w:p>
          <w:p w14:paraId="63B6C582" w14:textId="77777777" w:rsidR="0073273E" w:rsidRDefault="00A01E39" w:rsidP="00A01E39">
            <w:pPr>
              <w:rPr>
                <w:sz w:val="20"/>
                <w:szCs w:val="20"/>
              </w:rPr>
            </w:pPr>
            <w:r w:rsidRPr="00A01E39">
              <w:rPr>
                <w:sz w:val="20"/>
                <w:szCs w:val="20"/>
              </w:rPr>
              <w:t xml:space="preserve">- </w:t>
            </w:r>
            <w:r w:rsidR="00C37F84" w:rsidRPr="00C37F84">
              <w:rPr>
                <w:sz w:val="20"/>
                <w:szCs w:val="20"/>
              </w:rPr>
              <w:t xml:space="preserve">un bon nombre de partenaires </w:t>
            </w:r>
            <w:r w:rsidR="0073273E" w:rsidRPr="00A01E39">
              <w:rPr>
                <w:sz w:val="20"/>
                <w:szCs w:val="20"/>
              </w:rPr>
              <w:t>préfère SELF à d’autres tests de positionnement de renommée internationale</w:t>
            </w:r>
          </w:p>
          <w:p w14:paraId="75C3F0C7" w14:textId="77777777" w:rsidR="00C37F84" w:rsidRPr="00A01E39" w:rsidRDefault="00C37F84" w:rsidP="00A01E39">
            <w:pPr>
              <w:rPr>
                <w:sz w:val="20"/>
                <w:szCs w:val="20"/>
              </w:rPr>
            </w:pPr>
          </w:p>
          <w:p w14:paraId="78F8F95A" w14:textId="77777777" w:rsidR="0073273E" w:rsidRPr="00A01E39" w:rsidRDefault="0073273E" w:rsidP="004271D7">
            <w:pPr>
              <w:rPr>
                <w:b/>
                <w:color w:val="365F91" w:themeColor="accent1" w:themeShade="BF"/>
                <w:sz w:val="20"/>
                <w:szCs w:val="20"/>
              </w:rPr>
            </w:pPr>
            <w:r w:rsidRPr="00A01E39">
              <w:rPr>
                <w:b/>
                <w:color w:val="365F91" w:themeColor="accent1" w:themeShade="BF"/>
                <w:sz w:val="20"/>
                <w:szCs w:val="20"/>
              </w:rPr>
              <w:t>SELF EST CONSIDERE COMME UN OUTIL QUI :</w:t>
            </w:r>
          </w:p>
          <w:p w14:paraId="0282E3AA"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sz w:val="20"/>
                <w:szCs w:val="20"/>
              </w:rPr>
              <w:t>accompagne la politique</w:t>
            </w:r>
            <w:r w:rsidR="003F4BD0">
              <w:rPr>
                <w:sz w:val="20"/>
                <w:szCs w:val="20"/>
              </w:rPr>
              <w:t xml:space="preserve"> des langues </w:t>
            </w:r>
            <w:r w:rsidRPr="00A01E39">
              <w:rPr>
                <w:sz w:val="20"/>
                <w:szCs w:val="20"/>
              </w:rPr>
              <w:t>des universités</w:t>
            </w:r>
          </w:p>
          <w:p w14:paraId="7264AEDF"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sz w:val="20"/>
                <w:szCs w:val="20"/>
              </w:rPr>
              <w:t xml:space="preserve">favorise </w:t>
            </w:r>
            <w:r w:rsidR="003F4BD0">
              <w:rPr>
                <w:sz w:val="20"/>
                <w:szCs w:val="20"/>
              </w:rPr>
              <w:t xml:space="preserve">la prise de </w:t>
            </w:r>
            <w:r w:rsidR="003F4BD0" w:rsidRPr="00A01E39">
              <w:rPr>
                <w:sz w:val="20"/>
                <w:szCs w:val="20"/>
              </w:rPr>
              <w:t xml:space="preserve">conscience </w:t>
            </w:r>
            <w:r w:rsidRPr="00A01E39">
              <w:rPr>
                <w:sz w:val="20"/>
                <w:szCs w:val="20"/>
              </w:rPr>
              <w:t xml:space="preserve">métacognitive </w:t>
            </w:r>
          </w:p>
          <w:p w14:paraId="1B95911C"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sz w:val="20"/>
                <w:szCs w:val="20"/>
              </w:rPr>
              <w:t xml:space="preserve">favorise l’apprentissage en autonomie </w:t>
            </w:r>
          </w:p>
          <w:p w14:paraId="53EC9F89"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sz w:val="20"/>
                <w:szCs w:val="20"/>
              </w:rPr>
              <w:t xml:space="preserve">permet la création de groupes de langues homogènes  </w:t>
            </w:r>
          </w:p>
          <w:p w14:paraId="37B125BC" w14:textId="77777777" w:rsidR="0073273E" w:rsidRPr="00A01E39" w:rsidRDefault="0073273E" w:rsidP="004271D7">
            <w:pPr>
              <w:rPr>
                <w:sz w:val="20"/>
                <w:szCs w:val="20"/>
              </w:rPr>
            </w:pPr>
          </w:p>
          <w:p w14:paraId="22016468" w14:textId="77777777" w:rsidR="0073273E" w:rsidRPr="00A01E39" w:rsidRDefault="0073273E" w:rsidP="004271D7">
            <w:pPr>
              <w:rPr>
                <w:b/>
                <w:color w:val="365F91" w:themeColor="accent1" w:themeShade="BF"/>
                <w:sz w:val="20"/>
                <w:szCs w:val="20"/>
              </w:rPr>
            </w:pPr>
            <w:r w:rsidRPr="00A01E39">
              <w:rPr>
                <w:b/>
                <w:color w:val="365F91" w:themeColor="accent1" w:themeShade="BF"/>
                <w:sz w:val="20"/>
                <w:szCs w:val="20"/>
              </w:rPr>
              <w:t>LES PARTENAIRES CONSIDERENT QUE, DU POINT TECHNO-PEDAGOGIQUE, SELF EST :</w:t>
            </w:r>
          </w:p>
          <w:p w14:paraId="2A75ABB8" w14:textId="77777777" w:rsidR="0073273E" w:rsidRPr="00A01E39" w:rsidRDefault="0073273E" w:rsidP="004271D7">
            <w:pPr>
              <w:rPr>
                <w:sz w:val="20"/>
                <w:szCs w:val="20"/>
              </w:rPr>
            </w:pPr>
            <w:r w:rsidRPr="00A01E39">
              <w:rPr>
                <w:sz w:val="20"/>
                <w:szCs w:val="20"/>
              </w:rPr>
              <w:t xml:space="preserve">- </w:t>
            </w:r>
            <w:r w:rsidRPr="00A01E39">
              <w:rPr>
                <w:i/>
                <w:sz w:val="20"/>
                <w:szCs w:val="20"/>
              </w:rPr>
              <w:t>devenu essentiel</w:t>
            </w:r>
            <w:r w:rsidRPr="00A01E39">
              <w:rPr>
                <w:sz w:val="20"/>
                <w:szCs w:val="20"/>
              </w:rPr>
              <w:t xml:space="preserve"> </w:t>
            </w:r>
          </w:p>
          <w:p w14:paraId="7F4985AF" w14:textId="77777777" w:rsidR="0073273E" w:rsidRPr="00A01E39" w:rsidRDefault="0073273E" w:rsidP="004271D7">
            <w:pPr>
              <w:rPr>
                <w:i/>
                <w:sz w:val="20"/>
                <w:szCs w:val="20"/>
              </w:rPr>
            </w:pPr>
            <w:r w:rsidRPr="00A01E39">
              <w:rPr>
                <w:sz w:val="20"/>
                <w:szCs w:val="20"/>
              </w:rPr>
              <w:t xml:space="preserve">- </w:t>
            </w:r>
            <w:r w:rsidRPr="00A01E39">
              <w:rPr>
                <w:i/>
                <w:sz w:val="20"/>
                <w:szCs w:val="20"/>
              </w:rPr>
              <w:t xml:space="preserve">le test en ligne le plus complet et précis </w:t>
            </w:r>
          </w:p>
          <w:p w14:paraId="429A9498" w14:textId="77777777" w:rsidR="0073273E" w:rsidRPr="00A01E39" w:rsidRDefault="0073273E" w:rsidP="004271D7">
            <w:pPr>
              <w:rPr>
                <w:sz w:val="20"/>
                <w:szCs w:val="20"/>
              </w:rPr>
            </w:pPr>
            <w:r w:rsidRPr="00A01E39">
              <w:rPr>
                <w:sz w:val="20"/>
                <w:szCs w:val="20"/>
              </w:rPr>
              <w:t>-</w:t>
            </w:r>
            <w:r w:rsidR="00A01E39" w:rsidRPr="00A01E39">
              <w:rPr>
                <w:sz w:val="20"/>
                <w:szCs w:val="20"/>
              </w:rPr>
              <w:t xml:space="preserve"> </w:t>
            </w:r>
            <w:r w:rsidRPr="00A01E39">
              <w:rPr>
                <w:i/>
                <w:sz w:val="20"/>
                <w:szCs w:val="20"/>
              </w:rPr>
              <w:t>un outil efficace pour constituer des groupes de niveaux</w:t>
            </w:r>
            <w:r w:rsidRPr="00A01E39">
              <w:rPr>
                <w:sz w:val="20"/>
                <w:szCs w:val="20"/>
              </w:rPr>
              <w:t xml:space="preserve"> </w:t>
            </w:r>
          </w:p>
          <w:p w14:paraId="3F43552C" w14:textId="77777777" w:rsidR="0073273E" w:rsidRPr="00A01E39" w:rsidRDefault="0073273E" w:rsidP="004271D7">
            <w:pPr>
              <w:rPr>
                <w:i/>
                <w:sz w:val="20"/>
                <w:szCs w:val="20"/>
              </w:rPr>
            </w:pPr>
            <w:r w:rsidRPr="00A01E39">
              <w:rPr>
                <w:sz w:val="20"/>
                <w:szCs w:val="20"/>
              </w:rPr>
              <w:t>-</w:t>
            </w:r>
            <w:r w:rsidR="00A01E39" w:rsidRPr="00A01E39">
              <w:rPr>
                <w:sz w:val="20"/>
                <w:szCs w:val="20"/>
              </w:rPr>
              <w:t xml:space="preserve"> </w:t>
            </w:r>
            <w:r w:rsidRPr="00A01E39">
              <w:rPr>
                <w:i/>
                <w:sz w:val="20"/>
                <w:szCs w:val="20"/>
              </w:rPr>
              <w:t>une plateforme moderne, innovante et rigoureuse</w:t>
            </w:r>
          </w:p>
          <w:p w14:paraId="15275D8B" w14:textId="77777777" w:rsidR="0073273E" w:rsidRPr="00A01E39" w:rsidRDefault="0073273E" w:rsidP="004271D7">
            <w:pPr>
              <w:rPr>
                <w:i/>
                <w:sz w:val="20"/>
                <w:szCs w:val="20"/>
              </w:rPr>
            </w:pPr>
          </w:p>
          <w:p w14:paraId="223C47D5" w14:textId="77777777" w:rsidR="0073273E" w:rsidRPr="00A01E39" w:rsidRDefault="0073273E" w:rsidP="004271D7">
            <w:pPr>
              <w:rPr>
                <w:sz w:val="20"/>
                <w:szCs w:val="20"/>
              </w:rPr>
            </w:pPr>
            <w:r w:rsidRPr="00A01E39">
              <w:rPr>
                <w:b/>
                <w:color w:val="365F91" w:themeColor="accent1" w:themeShade="BF"/>
                <w:sz w:val="20"/>
                <w:szCs w:val="20"/>
              </w:rPr>
              <w:t>LES PARTENAIRES ESTIMENT QUE LE VOLET ORGANISATIONNEL DE SELF EST</w:t>
            </w:r>
            <w:r w:rsidRPr="00A01E39">
              <w:rPr>
                <w:sz w:val="20"/>
                <w:szCs w:val="20"/>
              </w:rPr>
              <w:t xml:space="preserve"> </w:t>
            </w:r>
          </w:p>
          <w:p w14:paraId="7D9C81E7" w14:textId="77777777" w:rsidR="0073273E" w:rsidRPr="00A01E39" w:rsidRDefault="00A01E39" w:rsidP="00A01E39">
            <w:pPr>
              <w:rPr>
                <w:sz w:val="20"/>
                <w:szCs w:val="20"/>
              </w:rPr>
            </w:pPr>
            <w:r w:rsidRPr="00A01E39">
              <w:rPr>
                <w:i/>
                <w:sz w:val="20"/>
                <w:szCs w:val="20"/>
              </w:rPr>
              <w:t xml:space="preserve">- </w:t>
            </w:r>
            <w:r w:rsidR="0073273E" w:rsidRPr="00A01E39">
              <w:rPr>
                <w:i/>
                <w:sz w:val="20"/>
                <w:szCs w:val="20"/>
              </w:rPr>
              <w:t>efficace</w:t>
            </w:r>
          </w:p>
        </w:tc>
      </w:tr>
    </w:tbl>
    <w:p w14:paraId="777A1FCC" w14:textId="77777777" w:rsidR="0073273E" w:rsidRPr="00C36EDC" w:rsidRDefault="0073273E" w:rsidP="0073273E">
      <w:pPr>
        <w:pStyle w:val="Titre1"/>
      </w:pPr>
    </w:p>
    <w:tbl>
      <w:tblPr>
        <w:tblStyle w:val="Grilledutableau"/>
        <w:tblW w:w="15134" w:type="dxa"/>
        <w:tblLook w:val="04A0" w:firstRow="1" w:lastRow="0" w:firstColumn="1" w:lastColumn="0" w:noHBand="0" w:noVBand="1"/>
      </w:tblPr>
      <w:tblGrid>
        <w:gridCol w:w="1951"/>
        <w:gridCol w:w="3119"/>
        <w:gridCol w:w="10064"/>
      </w:tblGrid>
      <w:tr w:rsidR="0073273E" w:rsidRPr="00CF1CC1" w14:paraId="5D8F56F5" w14:textId="77777777" w:rsidTr="004271D7">
        <w:tc>
          <w:tcPr>
            <w:tcW w:w="1951" w:type="dxa"/>
          </w:tcPr>
          <w:p w14:paraId="2322D5EA" w14:textId="77777777" w:rsidR="0073273E" w:rsidRPr="00CF1CC1" w:rsidRDefault="0073273E" w:rsidP="004271D7">
            <w:pPr>
              <w:rPr>
                <w:b/>
                <w:sz w:val="20"/>
                <w:szCs w:val="20"/>
              </w:rPr>
            </w:pPr>
            <w:r w:rsidRPr="00CF1CC1">
              <w:rPr>
                <w:b/>
                <w:sz w:val="20"/>
                <w:szCs w:val="20"/>
              </w:rPr>
              <w:t xml:space="preserve">Les souhaits des partenaires  </w:t>
            </w:r>
          </w:p>
        </w:tc>
        <w:tc>
          <w:tcPr>
            <w:tcW w:w="3119" w:type="dxa"/>
          </w:tcPr>
          <w:p w14:paraId="0A752EC7" w14:textId="77777777" w:rsidR="0073273E" w:rsidRPr="00CF1CC1" w:rsidRDefault="0073273E" w:rsidP="004271D7">
            <w:pPr>
              <w:rPr>
                <w:sz w:val="20"/>
                <w:szCs w:val="20"/>
              </w:rPr>
            </w:pPr>
            <w:r w:rsidRPr="00CF1CC1">
              <w:rPr>
                <w:sz w:val="20"/>
                <w:szCs w:val="20"/>
              </w:rPr>
              <w:t xml:space="preserve">Grâce aux données récoltées de 2016 à 2018, nous avons pu constater que quelques-uns de nos partenaires partagent les </w:t>
            </w:r>
            <w:r>
              <w:rPr>
                <w:sz w:val="20"/>
                <w:szCs w:val="20"/>
              </w:rPr>
              <w:t>souhaits</w:t>
            </w:r>
            <w:r w:rsidRPr="00CF1CC1">
              <w:rPr>
                <w:sz w:val="20"/>
                <w:szCs w:val="20"/>
              </w:rPr>
              <w:t xml:space="preserve"> suivants :</w:t>
            </w:r>
          </w:p>
          <w:p w14:paraId="4C9047AF" w14:textId="77777777" w:rsidR="0073273E" w:rsidRPr="00CF1CC1" w:rsidRDefault="0073273E" w:rsidP="004271D7">
            <w:pPr>
              <w:rPr>
                <w:sz w:val="20"/>
                <w:szCs w:val="20"/>
              </w:rPr>
            </w:pPr>
          </w:p>
        </w:tc>
        <w:tc>
          <w:tcPr>
            <w:tcW w:w="10064" w:type="dxa"/>
          </w:tcPr>
          <w:p w14:paraId="561AD1AD" w14:textId="77777777" w:rsidR="0073273E" w:rsidRPr="00CF1CC1" w:rsidRDefault="0073273E" w:rsidP="004271D7">
            <w:pPr>
              <w:rPr>
                <w:sz w:val="20"/>
                <w:szCs w:val="20"/>
              </w:rPr>
            </w:pPr>
            <w:r w:rsidRPr="00CF1CC1">
              <w:rPr>
                <w:b/>
                <w:color w:val="365F91" w:themeColor="accent1" w:themeShade="BF"/>
                <w:sz w:val="20"/>
                <w:szCs w:val="20"/>
              </w:rPr>
              <w:t>PLUS DE LANGUES</w:t>
            </w:r>
            <w:r w:rsidRPr="00CF1CC1">
              <w:rPr>
                <w:sz w:val="20"/>
                <w:szCs w:val="20"/>
              </w:rPr>
              <w:t xml:space="preserve"> </w:t>
            </w:r>
          </w:p>
          <w:p w14:paraId="5DEAB02A" w14:textId="77777777" w:rsidR="0073273E" w:rsidRPr="00CF1CC1" w:rsidRDefault="0073273E" w:rsidP="004271D7">
            <w:pPr>
              <w:rPr>
                <w:sz w:val="20"/>
                <w:szCs w:val="20"/>
              </w:rPr>
            </w:pPr>
            <w:r w:rsidRPr="00CF1CC1">
              <w:rPr>
                <w:sz w:val="20"/>
                <w:szCs w:val="20"/>
              </w:rPr>
              <w:t>L’année 2016 a démarré avec le déploiement de SELF italien et anglais, les langues pilotes du projet. Depuis, les partenaires montrent leur intérêt pour avoir SELF déployé en plusieurs langues, surtout l‘espagnol, le FLE</w:t>
            </w:r>
            <w:r w:rsidRPr="00CF1CC1">
              <w:rPr>
                <w:rStyle w:val="Appelnotedebasdep"/>
              </w:rPr>
              <w:footnoteReference w:id="6"/>
            </w:r>
            <w:r w:rsidRPr="00CF1CC1">
              <w:rPr>
                <w:sz w:val="20"/>
                <w:szCs w:val="20"/>
              </w:rPr>
              <w:t xml:space="preserve"> et l’allemand, et même parfois l’arabe et le russe</w:t>
            </w:r>
            <w:r w:rsidR="00A01E39">
              <w:rPr>
                <w:sz w:val="20"/>
                <w:szCs w:val="20"/>
              </w:rPr>
              <w:t>.</w:t>
            </w:r>
            <w:r w:rsidRPr="00CF1CC1">
              <w:rPr>
                <w:sz w:val="20"/>
                <w:szCs w:val="20"/>
              </w:rPr>
              <w:t> </w:t>
            </w:r>
          </w:p>
          <w:p w14:paraId="0F751EB1" w14:textId="77777777" w:rsidR="0073273E" w:rsidRPr="00CF1CC1" w:rsidRDefault="0073273E" w:rsidP="004271D7">
            <w:pPr>
              <w:rPr>
                <w:sz w:val="20"/>
                <w:szCs w:val="20"/>
              </w:rPr>
            </w:pPr>
          </w:p>
          <w:p w14:paraId="1B272134" w14:textId="77777777" w:rsidR="0073273E" w:rsidRPr="00CF1CC1" w:rsidRDefault="0073273E" w:rsidP="004271D7">
            <w:pPr>
              <w:rPr>
                <w:b/>
                <w:color w:val="365F91" w:themeColor="accent1" w:themeShade="BF"/>
                <w:sz w:val="20"/>
                <w:szCs w:val="20"/>
              </w:rPr>
            </w:pPr>
            <w:bookmarkStart w:id="69" w:name="_Toc531877453"/>
            <w:r w:rsidRPr="00CF1CC1">
              <w:rPr>
                <w:b/>
                <w:color w:val="365F91" w:themeColor="accent1" w:themeShade="BF"/>
                <w:sz w:val="20"/>
                <w:szCs w:val="20"/>
              </w:rPr>
              <w:t>LA FONCTION DIAGNOSTIQUE</w:t>
            </w:r>
            <w:bookmarkEnd w:id="69"/>
            <w:r w:rsidRPr="00CF1CC1">
              <w:rPr>
                <w:b/>
                <w:color w:val="365F91" w:themeColor="accent1" w:themeShade="BF"/>
                <w:sz w:val="20"/>
                <w:szCs w:val="20"/>
              </w:rPr>
              <w:t> </w:t>
            </w:r>
          </w:p>
          <w:p w14:paraId="47318482" w14:textId="77777777" w:rsidR="0073273E" w:rsidRPr="00CF1CC1" w:rsidRDefault="0073273E" w:rsidP="004271D7">
            <w:pPr>
              <w:rPr>
                <w:sz w:val="20"/>
                <w:szCs w:val="20"/>
              </w:rPr>
            </w:pPr>
            <w:r w:rsidRPr="00CF1CC1">
              <w:rPr>
                <w:sz w:val="20"/>
                <w:szCs w:val="20"/>
              </w:rPr>
              <w:t>Les enseignants aussi bien que les étudiants</w:t>
            </w:r>
            <w:r w:rsidR="003615ED">
              <w:t xml:space="preserve"> </w:t>
            </w:r>
            <w:r w:rsidR="003615ED" w:rsidRPr="003E751E">
              <w:rPr>
                <w:sz w:val="20"/>
                <w:szCs w:val="20"/>
              </w:rPr>
              <w:t>souhaitent</w:t>
            </w:r>
            <w:r w:rsidRPr="003E751E">
              <w:rPr>
                <w:sz w:val="20"/>
                <w:szCs w:val="20"/>
              </w:rPr>
              <w:t xml:space="preserve"> avoir un</w:t>
            </w:r>
            <w:r w:rsidRPr="00CF1CC1">
              <w:rPr>
                <w:sz w:val="20"/>
                <w:szCs w:val="20"/>
              </w:rPr>
              <w:t xml:space="preserve"> diagnostic détaillé leur permettant de mieux orienter la pratique enseignement-apprentissage</w:t>
            </w:r>
            <w:r w:rsidR="00A01E39">
              <w:rPr>
                <w:sz w:val="20"/>
                <w:szCs w:val="20"/>
              </w:rPr>
              <w:t>.</w:t>
            </w:r>
            <w:r w:rsidRPr="00CF1CC1">
              <w:rPr>
                <w:sz w:val="20"/>
                <w:szCs w:val="20"/>
              </w:rPr>
              <w:t> </w:t>
            </w:r>
          </w:p>
          <w:p w14:paraId="51B5470B" w14:textId="77777777" w:rsidR="0073273E" w:rsidRPr="00CF1CC1" w:rsidRDefault="0073273E" w:rsidP="004271D7">
            <w:pPr>
              <w:rPr>
                <w:sz w:val="20"/>
                <w:szCs w:val="20"/>
              </w:rPr>
            </w:pPr>
          </w:p>
          <w:p w14:paraId="32734657" w14:textId="77777777" w:rsidR="0073273E" w:rsidRPr="00CF1CC1" w:rsidRDefault="0073273E" w:rsidP="004271D7">
            <w:pPr>
              <w:rPr>
                <w:b/>
                <w:color w:val="365F91" w:themeColor="accent1" w:themeShade="BF"/>
                <w:sz w:val="20"/>
                <w:szCs w:val="20"/>
              </w:rPr>
            </w:pPr>
            <w:bookmarkStart w:id="70" w:name="_Toc531877454"/>
            <w:r w:rsidRPr="00CF1CC1">
              <w:rPr>
                <w:b/>
                <w:color w:val="365F91" w:themeColor="accent1" w:themeShade="BF"/>
                <w:sz w:val="20"/>
                <w:szCs w:val="20"/>
              </w:rPr>
              <w:t>UNE QUESTION ZERO EN COMPREHENSION DE L’ORAL (CO)</w:t>
            </w:r>
            <w:bookmarkEnd w:id="70"/>
            <w:r w:rsidRPr="00CF1CC1">
              <w:rPr>
                <w:b/>
                <w:color w:val="365F91" w:themeColor="accent1" w:themeShade="BF"/>
                <w:sz w:val="20"/>
                <w:szCs w:val="20"/>
              </w:rPr>
              <w:t xml:space="preserve"> </w:t>
            </w:r>
          </w:p>
          <w:p w14:paraId="0B5E4D2D" w14:textId="77777777" w:rsidR="0073273E" w:rsidRPr="00CF1CC1" w:rsidRDefault="0073273E" w:rsidP="004271D7">
            <w:pPr>
              <w:rPr>
                <w:sz w:val="20"/>
                <w:szCs w:val="20"/>
              </w:rPr>
            </w:pPr>
            <w:r w:rsidRPr="00CF1CC1">
              <w:rPr>
                <w:sz w:val="20"/>
                <w:szCs w:val="20"/>
              </w:rPr>
              <w:t>Les retours des enseignants et étudiants indiquent qu’afin de mieux mesurer la compréhension de l’oral, et par conséquent d’avoir un positionnement plus fiable</w:t>
            </w:r>
            <w:r w:rsidR="00A01E39">
              <w:rPr>
                <w:sz w:val="20"/>
                <w:szCs w:val="20"/>
              </w:rPr>
              <w:t>, il faudrait</w:t>
            </w:r>
            <w:r w:rsidRPr="00CF1CC1">
              <w:rPr>
                <w:sz w:val="20"/>
                <w:szCs w:val="20"/>
              </w:rPr>
              <w:t xml:space="preserve"> soit une question « zéro », permettant à l’étudiant de se mettre en situation et ainsi comprendre le déroulement de l’évaluation de la CO, soit une option « je n’ai pas compris » afin d’éviter les réponses données au hasard</w:t>
            </w:r>
            <w:r w:rsidR="00A01E39">
              <w:rPr>
                <w:sz w:val="20"/>
                <w:szCs w:val="20"/>
              </w:rPr>
              <w:t>.</w:t>
            </w:r>
            <w:r w:rsidRPr="00CF1CC1">
              <w:rPr>
                <w:sz w:val="20"/>
                <w:szCs w:val="20"/>
              </w:rPr>
              <w:t> </w:t>
            </w:r>
          </w:p>
          <w:p w14:paraId="3BC37B75" w14:textId="77777777" w:rsidR="0073273E" w:rsidRPr="00CF1CC1" w:rsidRDefault="0073273E" w:rsidP="004271D7">
            <w:pPr>
              <w:rPr>
                <w:sz w:val="20"/>
                <w:szCs w:val="20"/>
              </w:rPr>
            </w:pPr>
          </w:p>
          <w:p w14:paraId="5564159D" w14:textId="77777777" w:rsidR="0073273E" w:rsidRPr="00CF1CC1" w:rsidRDefault="0073273E" w:rsidP="004271D7">
            <w:pPr>
              <w:rPr>
                <w:b/>
                <w:color w:val="365F91" w:themeColor="accent1" w:themeShade="BF"/>
                <w:sz w:val="20"/>
                <w:szCs w:val="20"/>
              </w:rPr>
            </w:pPr>
            <w:bookmarkStart w:id="71" w:name="_Toc531877455"/>
            <w:r w:rsidRPr="00CF1CC1">
              <w:rPr>
                <w:b/>
                <w:color w:val="365F91" w:themeColor="accent1" w:themeShade="BF"/>
                <w:sz w:val="20"/>
                <w:szCs w:val="20"/>
              </w:rPr>
              <w:t>UN POSITIONNEMENT SUR UNE ECHELLE PLUS FINE</w:t>
            </w:r>
            <w:bookmarkEnd w:id="71"/>
            <w:r w:rsidRPr="00CF1CC1">
              <w:rPr>
                <w:b/>
                <w:color w:val="365F91" w:themeColor="accent1" w:themeShade="BF"/>
                <w:sz w:val="20"/>
                <w:szCs w:val="20"/>
              </w:rPr>
              <w:t> </w:t>
            </w:r>
          </w:p>
          <w:p w14:paraId="7B9E0744" w14:textId="77777777" w:rsidR="0073273E" w:rsidRPr="00CF1CC1" w:rsidRDefault="0073273E" w:rsidP="004271D7">
            <w:pPr>
              <w:rPr>
                <w:sz w:val="20"/>
                <w:szCs w:val="20"/>
              </w:rPr>
            </w:pPr>
            <w:r w:rsidRPr="00CF1CC1">
              <w:rPr>
                <w:sz w:val="20"/>
                <w:szCs w:val="20"/>
              </w:rPr>
              <w:t>Pour certains partenaires</w:t>
            </w:r>
            <w:r w:rsidR="00A01E39">
              <w:rPr>
                <w:sz w:val="20"/>
                <w:szCs w:val="20"/>
              </w:rPr>
              <w:t>,</w:t>
            </w:r>
            <w:r w:rsidRPr="00CF1CC1">
              <w:rPr>
                <w:sz w:val="20"/>
                <w:szCs w:val="20"/>
              </w:rPr>
              <w:t xml:space="preserve"> le souhait est celui de borner plus finement avec, par exemple, un niveau « + » en allant du niveau A1 au C2 : A1, A2, A2+, B</w:t>
            </w:r>
            <w:r w:rsidR="00A01E39">
              <w:rPr>
                <w:sz w:val="20"/>
                <w:szCs w:val="20"/>
              </w:rPr>
              <w:t>1, B1+, B2, B2+, C1, C1+ et C2.</w:t>
            </w:r>
          </w:p>
          <w:p w14:paraId="7889B6BB" w14:textId="77777777" w:rsidR="0073273E" w:rsidRPr="00CF1CC1" w:rsidRDefault="0073273E" w:rsidP="004271D7">
            <w:pPr>
              <w:rPr>
                <w:sz w:val="20"/>
                <w:szCs w:val="20"/>
              </w:rPr>
            </w:pPr>
          </w:p>
          <w:p w14:paraId="56342E07" w14:textId="77777777" w:rsidR="0073273E" w:rsidRPr="00CF1CC1" w:rsidRDefault="0073273E" w:rsidP="004271D7">
            <w:pPr>
              <w:rPr>
                <w:b/>
                <w:color w:val="365F91" w:themeColor="accent1" w:themeShade="BF"/>
                <w:sz w:val="20"/>
                <w:szCs w:val="20"/>
              </w:rPr>
            </w:pPr>
            <w:bookmarkStart w:id="72" w:name="_Toc531877456"/>
            <w:r w:rsidRPr="00CF1CC1">
              <w:rPr>
                <w:b/>
                <w:color w:val="365F91" w:themeColor="accent1" w:themeShade="BF"/>
                <w:sz w:val="20"/>
                <w:szCs w:val="20"/>
              </w:rPr>
              <w:t>DEVENIR UTILISATEUR SELF AVEC DROITS DE GESTION</w:t>
            </w:r>
            <w:bookmarkEnd w:id="72"/>
            <w:r w:rsidRPr="00CF1CC1">
              <w:rPr>
                <w:b/>
                <w:color w:val="365F91" w:themeColor="accent1" w:themeShade="BF"/>
                <w:sz w:val="20"/>
                <w:szCs w:val="20"/>
              </w:rPr>
              <w:t xml:space="preserve"> </w:t>
            </w:r>
          </w:p>
          <w:p w14:paraId="2AD69364" w14:textId="77777777" w:rsidR="0073273E" w:rsidRPr="00CF1CC1" w:rsidRDefault="0073273E" w:rsidP="004271D7">
            <w:pPr>
              <w:rPr>
                <w:sz w:val="20"/>
                <w:szCs w:val="20"/>
              </w:rPr>
            </w:pPr>
            <w:r w:rsidRPr="00CF1CC1">
              <w:rPr>
                <w:sz w:val="20"/>
                <w:szCs w:val="20"/>
              </w:rPr>
              <w:t>Plusieurs partenaires souhaitent</w:t>
            </w:r>
            <w:r w:rsidR="00A01E39">
              <w:rPr>
                <w:sz w:val="20"/>
                <w:szCs w:val="20"/>
              </w:rPr>
              <w:t xml:space="preserve"> avoir des comptes </w:t>
            </w:r>
            <w:r w:rsidRPr="00CF1CC1">
              <w:rPr>
                <w:sz w:val="20"/>
                <w:szCs w:val="20"/>
              </w:rPr>
              <w:t>utilisateurs leur permettant d’accéder aux résultats des positionnements rapidement et à tout moment.</w:t>
            </w:r>
          </w:p>
          <w:p w14:paraId="04E13CCC" w14:textId="77777777" w:rsidR="0073273E" w:rsidRPr="00CF1CC1" w:rsidRDefault="0073273E" w:rsidP="004271D7">
            <w:pPr>
              <w:rPr>
                <w:b/>
                <w:color w:val="365F91" w:themeColor="accent1" w:themeShade="BF"/>
                <w:sz w:val="20"/>
                <w:szCs w:val="20"/>
              </w:rPr>
            </w:pPr>
          </w:p>
          <w:p w14:paraId="4FE60CF0" w14:textId="77777777" w:rsidR="0073273E" w:rsidRPr="00CF1CC1" w:rsidRDefault="0073273E" w:rsidP="004271D7">
            <w:pPr>
              <w:rPr>
                <w:b/>
                <w:color w:val="365F91" w:themeColor="accent1" w:themeShade="BF"/>
                <w:sz w:val="20"/>
                <w:szCs w:val="20"/>
              </w:rPr>
            </w:pPr>
            <w:bookmarkStart w:id="73" w:name="_Toc531877457"/>
            <w:r w:rsidRPr="00CF1CC1">
              <w:rPr>
                <w:b/>
                <w:color w:val="365F91" w:themeColor="accent1" w:themeShade="BF"/>
                <w:sz w:val="20"/>
                <w:szCs w:val="20"/>
              </w:rPr>
              <w:t>UNE DEUXIEME VERSION DE SELF</w:t>
            </w:r>
            <w:bookmarkEnd w:id="73"/>
            <w:r w:rsidRPr="00CF1CC1">
              <w:rPr>
                <w:b/>
                <w:color w:val="365F91" w:themeColor="accent1" w:themeShade="BF"/>
                <w:sz w:val="20"/>
                <w:szCs w:val="20"/>
              </w:rPr>
              <w:t> </w:t>
            </w:r>
          </w:p>
          <w:p w14:paraId="478B412F" w14:textId="77777777" w:rsidR="0073273E" w:rsidRPr="00CF1CC1" w:rsidRDefault="0073273E" w:rsidP="004271D7">
            <w:pPr>
              <w:rPr>
                <w:sz w:val="20"/>
                <w:szCs w:val="20"/>
              </w:rPr>
            </w:pPr>
            <w:r w:rsidRPr="00CF1CC1">
              <w:rPr>
                <w:sz w:val="20"/>
                <w:szCs w:val="20"/>
              </w:rPr>
              <w:t>Quelques partenaires vo</w:t>
            </w:r>
            <w:r w:rsidR="00A01E39">
              <w:rPr>
                <w:sz w:val="20"/>
                <w:szCs w:val="20"/>
              </w:rPr>
              <w:t>udraient positionner en début ET en fin d’année ou semestre.</w:t>
            </w:r>
          </w:p>
          <w:p w14:paraId="4450746D" w14:textId="77777777" w:rsidR="0073273E" w:rsidRPr="00CF1CC1" w:rsidRDefault="0073273E" w:rsidP="004271D7">
            <w:pPr>
              <w:rPr>
                <w:sz w:val="20"/>
                <w:szCs w:val="20"/>
              </w:rPr>
            </w:pPr>
          </w:p>
        </w:tc>
      </w:tr>
    </w:tbl>
    <w:p w14:paraId="5F07DB48" w14:textId="77777777" w:rsidR="0073273E" w:rsidRDefault="0073273E" w:rsidP="0073273E">
      <w:pPr>
        <w:sectPr w:rsidR="0073273E" w:rsidSect="004271D7">
          <w:pgSz w:w="16838" w:h="11906" w:orient="landscape"/>
          <w:pgMar w:top="1418" w:right="1418" w:bottom="1418" w:left="1418" w:header="709" w:footer="709" w:gutter="0"/>
          <w:cols w:space="708"/>
          <w:docGrid w:linePitch="360"/>
        </w:sectPr>
      </w:pPr>
    </w:p>
    <w:tbl>
      <w:tblPr>
        <w:tblStyle w:val="Grilledutableau"/>
        <w:tblW w:w="0" w:type="auto"/>
        <w:tblLook w:val="04A0" w:firstRow="1" w:lastRow="0" w:firstColumn="1" w:lastColumn="0" w:noHBand="0" w:noVBand="1"/>
      </w:tblPr>
      <w:tblGrid>
        <w:gridCol w:w="1951"/>
        <w:gridCol w:w="3119"/>
        <w:gridCol w:w="9074"/>
      </w:tblGrid>
      <w:tr w:rsidR="0073273E" w:rsidRPr="00CF1CC1" w14:paraId="7932535B" w14:textId="77777777" w:rsidTr="004271D7">
        <w:trPr>
          <w:trHeight w:val="7220"/>
        </w:trPr>
        <w:tc>
          <w:tcPr>
            <w:tcW w:w="1951" w:type="dxa"/>
          </w:tcPr>
          <w:p w14:paraId="4B7430AC" w14:textId="77777777" w:rsidR="0073273E" w:rsidRPr="00CF1CC1" w:rsidRDefault="0073273E" w:rsidP="004271D7">
            <w:pPr>
              <w:rPr>
                <w:b/>
                <w:sz w:val="20"/>
                <w:szCs w:val="20"/>
              </w:rPr>
            </w:pPr>
            <w:bookmarkStart w:id="74" w:name="_Toc531877458"/>
            <w:r w:rsidRPr="00CF1CC1">
              <w:rPr>
                <w:b/>
                <w:sz w:val="20"/>
                <w:szCs w:val="20"/>
              </w:rPr>
              <w:lastRenderedPageBreak/>
              <w:t>Les perspectives d'évolution du dispositif actuel</w:t>
            </w:r>
            <w:bookmarkEnd w:id="74"/>
          </w:p>
          <w:p w14:paraId="437C1651" w14:textId="77777777" w:rsidR="0073273E" w:rsidRPr="00CF1CC1" w:rsidRDefault="0073273E" w:rsidP="004271D7">
            <w:pPr>
              <w:rPr>
                <w:sz w:val="20"/>
                <w:szCs w:val="20"/>
              </w:rPr>
            </w:pPr>
          </w:p>
        </w:tc>
        <w:tc>
          <w:tcPr>
            <w:tcW w:w="3119" w:type="dxa"/>
          </w:tcPr>
          <w:p w14:paraId="0A71077B" w14:textId="77777777" w:rsidR="0073273E" w:rsidRPr="00CF1CC1" w:rsidRDefault="0073273E" w:rsidP="004271D7">
            <w:pPr>
              <w:rPr>
                <w:sz w:val="20"/>
                <w:szCs w:val="20"/>
              </w:rPr>
            </w:pPr>
            <w:r w:rsidRPr="00CF1CC1">
              <w:rPr>
                <w:sz w:val="20"/>
                <w:szCs w:val="20"/>
              </w:rPr>
              <w:t xml:space="preserve">D’après les commentaires et remarques de nos partenaires, </w:t>
            </w:r>
            <w:r>
              <w:rPr>
                <w:sz w:val="20"/>
                <w:szCs w:val="20"/>
              </w:rPr>
              <w:t>nous proposons les actions suivantes</w:t>
            </w:r>
            <w:r w:rsidRPr="00CF1CC1">
              <w:rPr>
                <w:sz w:val="20"/>
                <w:szCs w:val="20"/>
              </w:rPr>
              <w:t xml:space="preserve"> </w:t>
            </w:r>
          </w:p>
        </w:tc>
        <w:tc>
          <w:tcPr>
            <w:tcW w:w="9074" w:type="dxa"/>
          </w:tcPr>
          <w:p w14:paraId="2D38BC4C" w14:textId="77777777" w:rsidR="0073273E" w:rsidRPr="00CF1CC1" w:rsidRDefault="0073273E" w:rsidP="004271D7">
            <w:pPr>
              <w:rPr>
                <w:b/>
                <w:color w:val="365F91" w:themeColor="accent1" w:themeShade="BF"/>
                <w:sz w:val="20"/>
                <w:szCs w:val="20"/>
              </w:rPr>
            </w:pPr>
            <w:r w:rsidRPr="00CF1CC1">
              <w:rPr>
                <w:b/>
                <w:color w:val="365F91" w:themeColor="accent1" w:themeShade="BF"/>
                <w:sz w:val="20"/>
                <w:szCs w:val="20"/>
              </w:rPr>
              <w:t xml:space="preserve">PEDAGOGIQUES </w:t>
            </w:r>
          </w:p>
          <w:p w14:paraId="749C7571" w14:textId="77777777" w:rsidR="0073273E" w:rsidRPr="00CF1CC1" w:rsidRDefault="0073273E" w:rsidP="004271D7">
            <w:pPr>
              <w:rPr>
                <w:b/>
                <w:color w:val="365F91" w:themeColor="accent1" w:themeShade="BF"/>
                <w:sz w:val="20"/>
                <w:szCs w:val="20"/>
              </w:rPr>
            </w:pPr>
            <w:bookmarkStart w:id="75" w:name="_Toc531877460"/>
          </w:p>
          <w:p w14:paraId="315254FB" w14:textId="77777777" w:rsidR="0073273E" w:rsidRPr="00CF1CC1" w:rsidRDefault="0073273E" w:rsidP="004271D7">
            <w:pPr>
              <w:rPr>
                <w:b/>
                <w:color w:val="365F91" w:themeColor="accent1" w:themeShade="BF"/>
                <w:sz w:val="20"/>
                <w:szCs w:val="20"/>
              </w:rPr>
            </w:pPr>
            <w:r w:rsidRPr="00CF1CC1">
              <w:rPr>
                <w:b/>
                <w:color w:val="365F91" w:themeColor="accent1" w:themeShade="BF"/>
                <w:sz w:val="20"/>
                <w:szCs w:val="20"/>
              </w:rPr>
              <w:t>Une version de SELF en langues de</w:t>
            </w:r>
            <w:r w:rsidR="003615ED">
              <w:rPr>
                <w:b/>
                <w:color w:val="365F91" w:themeColor="accent1" w:themeShade="BF"/>
                <w:sz w:val="20"/>
                <w:szCs w:val="20"/>
              </w:rPr>
              <w:t xml:space="preserve"> spécialité </w:t>
            </w:r>
            <w:r w:rsidRPr="00CF1CC1">
              <w:rPr>
                <w:b/>
                <w:color w:val="365F91" w:themeColor="accent1" w:themeShade="BF"/>
                <w:sz w:val="20"/>
                <w:szCs w:val="20"/>
              </w:rPr>
              <w:t>?</w:t>
            </w:r>
            <w:bookmarkEnd w:id="75"/>
          </w:p>
          <w:p w14:paraId="3E92EE6F" w14:textId="77777777" w:rsidR="003720B9" w:rsidRPr="003720B9" w:rsidRDefault="003720B9" w:rsidP="003720B9">
            <w:pPr>
              <w:jc w:val="both"/>
              <w:rPr>
                <w:sz w:val="20"/>
                <w:szCs w:val="20"/>
              </w:rPr>
            </w:pPr>
            <w:r w:rsidRPr="003720B9">
              <w:rPr>
                <w:sz w:val="20"/>
                <w:szCs w:val="20"/>
              </w:rPr>
              <w:t>Bien que SELF ait été conçu pour tester des compétences langagières dans un domaine non spécialisé (langue à usage général), le test a été utilisé pour positionner des étudiants en langue de spécialité (à usage professionnel), telle est le cas de l’École Nationale Vétérinaire d’Alfort (ENVA Alfort) et de l’École Supérieure de Commerce Clermont (ESC Clermont), ou encore auprès de publics spécialistes en langues (filières LLCER et LEA)</w:t>
            </w:r>
            <w:r>
              <w:rPr>
                <w:sz w:val="20"/>
                <w:szCs w:val="20"/>
              </w:rPr>
              <w:t>.</w:t>
            </w:r>
          </w:p>
          <w:p w14:paraId="25D1FC95" w14:textId="77777777" w:rsidR="0073273E" w:rsidRPr="00CF1CC1" w:rsidRDefault="0073273E" w:rsidP="004271D7">
            <w:pPr>
              <w:jc w:val="both"/>
              <w:rPr>
                <w:sz w:val="20"/>
                <w:szCs w:val="20"/>
              </w:rPr>
            </w:pPr>
          </w:p>
          <w:p w14:paraId="03D394F5" w14:textId="77777777" w:rsidR="0073273E" w:rsidRPr="00CF1CC1" w:rsidRDefault="0073273E" w:rsidP="004271D7">
            <w:pPr>
              <w:rPr>
                <w:b/>
                <w:color w:val="365F91" w:themeColor="accent1" w:themeShade="BF"/>
                <w:sz w:val="20"/>
                <w:szCs w:val="20"/>
              </w:rPr>
            </w:pPr>
            <w:bookmarkStart w:id="76" w:name="_Toc531877461"/>
            <w:r w:rsidRPr="00CF1CC1">
              <w:rPr>
                <w:b/>
                <w:color w:val="365F91" w:themeColor="accent1" w:themeShade="BF"/>
                <w:sz w:val="20"/>
                <w:szCs w:val="20"/>
              </w:rPr>
              <w:t>Un dispositif permettant d’évaluer plus finement les compétences de production ?</w:t>
            </w:r>
            <w:bookmarkEnd w:id="76"/>
          </w:p>
          <w:p w14:paraId="670630A7" w14:textId="77777777" w:rsidR="0073273E" w:rsidRPr="00CF1CC1" w:rsidRDefault="0073273E" w:rsidP="004271D7">
            <w:pPr>
              <w:jc w:val="both"/>
              <w:rPr>
                <w:sz w:val="20"/>
                <w:szCs w:val="20"/>
              </w:rPr>
            </w:pPr>
            <w:r w:rsidRPr="00CF1CC1">
              <w:rPr>
                <w:sz w:val="20"/>
                <w:szCs w:val="20"/>
              </w:rPr>
              <w:t>Plusieurs de nos partenaires souhaitent avoir un dispositif numérique permettant de mieux évaluer les compétences de production</w:t>
            </w:r>
            <w:r w:rsidR="00A01E39">
              <w:rPr>
                <w:sz w:val="20"/>
                <w:szCs w:val="20"/>
              </w:rPr>
              <w:t>.</w:t>
            </w:r>
          </w:p>
          <w:p w14:paraId="7385529A" w14:textId="77777777" w:rsidR="0073273E" w:rsidRPr="00CF1CC1" w:rsidRDefault="0073273E" w:rsidP="004271D7">
            <w:pPr>
              <w:jc w:val="both"/>
              <w:rPr>
                <w:sz w:val="20"/>
                <w:szCs w:val="20"/>
              </w:rPr>
            </w:pPr>
            <w:r w:rsidRPr="00CF1CC1">
              <w:rPr>
                <w:sz w:val="20"/>
                <w:szCs w:val="20"/>
              </w:rPr>
              <w:t xml:space="preserve"> </w:t>
            </w:r>
          </w:p>
          <w:p w14:paraId="5CBED947" w14:textId="77777777" w:rsidR="0073273E" w:rsidRPr="00CF1CC1" w:rsidRDefault="0073273E" w:rsidP="004271D7">
            <w:pPr>
              <w:rPr>
                <w:b/>
                <w:color w:val="365F91" w:themeColor="accent1" w:themeShade="BF"/>
                <w:sz w:val="20"/>
                <w:szCs w:val="20"/>
              </w:rPr>
            </w:pPr>
            <w:r w:rsidRPr="00CF1CC1">
              <w:rPr>
                <w:b/>
                <w:color w:val="365F91" w:themeColor="accent1" w:themeShade="BF"/>
                <w:sz w:val="20"/>
                <w:szCs w:val="20"/>
              </w:rPr>
              <w:t xml:space="preserve">TECHNIQUES </w:t>
            </w:r>
          </w:p>
          <w:p w14:paraId="20A25209" w14:textId="77777777" w:rsidR="0073273E" w:rsidRPr="00CF1CC1" w:rsidRDefault="0073273E" w:rsidP="004271D7">
            <w:pPr>
              <w:rPr>
                <w:b/>
                <w:color w:val="365F91" w:themeColor="accent1" w:themeShade="BF"/>
                <w:sz w:val="20"/>
                <w:szCs w:val="20"/>
              </w:rPr>
            </w:pPr>
          </w:p>
          <w:p w14:paraId="0E31E390" w14:textId="77777777" w:rsidR="0073273E" w:rsidRPr="00CF1CC1" w:rsidRDefault="0073273E" w:rsidP="004271D7">
            <w:pPr>
              <w:rPr>
                <w:b/>
                <w:color w:val="365F91" w:themeColor="accent1" w:themeShade="BF"/>
                <w:sz w:val="20"/>
                <w:szCs w:val="20"/>
              </w:rPr>
            </w:pPr>
            <w:bookmarkStart w:id="77" w:name="_Toc531877464"/>
            <w:r w:rsidRPr="00CF1CC1">
              <w:rPr>
                <w:b/>
                <w:color w:val="365F91" w:themeColor="accent1" w:themeShade="BF"/>
                <w:sz w:val="20"/>
                <w:szCs w:val="20"/>
              </w:rPr>
              <w:t>Une rubrique FAQ, pourquoi pas illustrée avec des animations ?</w:t>
            </w:r>
            <w:bookmarkEnd w:id="77"/>
          </w:p>
          <w:p w14:paraId="2AF3B8F2" w14:textId="77777777" w:rsidR="0073273E" w:rsidRPr="00EE65BC" w:rsidRDefault="0073273E" w:rsidP="004271D7">
            <w:pPr>
              <w:jc w:val="both"/>
              <w:rPr>
                <w:sz w:val="20"/>
                <w:szCs w:val="20"/>
              </w:rPr>
            </w:pPr>
            <w:r w:rsidRPr="00EE65BC">
              <w:rPr>
                <w:sz w:val="20"/>
                <w:szCs w:val="20"/>
              </w:rPr>
              <w:t>Bien que le déploiement est soigneusement géré, SELF est sollicité par un grand nombre d’utilisateurs, si bien qu’idéalement les partenaires souhaiteraient un service « hotline » disponible 7 jours sur 7, voire 24h sur 24. A défaut, une rubrique FAQ (</w:t>
            </w:r>
            <w:proofErr w:type="spellStart"/>
            <w:r w:rsidRPr="00EE65BC">
              <w:rPr>
                <w:i/>
                <w:sz w:val="20"/>
                <w:szCs w:val="20"/>
              </w:rPr>
              <w:t>Frequently</w:t>
            </w:r>
            <w:proofErr w:type="spellEnd"/>
            <w:r w:rsidRPr="00EE65BC">
              <w:rPr>
                <w:i/>
                <w:sz w:val="20"/>
                <w:szCs w:val="20"/>
              </w:rPr>
              <w:t xml:space="preserve"> </w:t>
            </w:r>
            <w:proofErr w:type="spellStart"/>
            <w:r w:rsidRPr="00EE65BC">
              <w:rPr>
                <w:i/>
                <w:sz w:val="20"/>
                <w:szCs w:val="20"/>
              </w:rPr>
              <w:t>Asked</w:t>
            </w:r>
            <w:proofErr w:type="spellEnd"/>
            <w:r w:rsidRPr="00EE65BC">
              <w:rPr>
                <w:i/>
                <w:sz w:val="20"/>
                <w:szCs w:val="20"/>
              </w:rPr>
              <w:t xml:space="preserve"> Questions</w:t>
            </w:r>
            <w:r w:rsidRPr="00EE65BC">
              <w:rPr>
                <w:sz w:val="20"/>
                <w:szCs w:val="20"/>
              </w:rPr>
              <w:t>), pourquoi pas illustrée avec des animations, pourrait être accessible en permanence</w:t>
            </w:r>
            <w:r w:rsidR="00A01E39">
              <w:rPr>
                <w:sz w:val="20"/>
                <w:szCs w:val="20"/>
              </w:rPr>
              <w:t>.</w:t>
            </w:r>
            <w:r w:rsidRPr="00EE65BC">
              <w:rPr>
                <w:sz w:val="20"/>
                <w:szCs w:val="20"/>
              </w:rPr>
              <w:t xml:space="preserve"> </w:t>
            </w:r>
          </w:p>
          <w:p w14:paraId="630AE724" w14:textId="77777777" w:rsidR="0073273E" w:rsidRPr="00CF1CC1" w:rsidRDefault="0073273E" w:rsidP="004271D7">
            <w:pPr>
              <w:rPr>
                <w:sz w:val="20"/>
                <w:szCs w:val="20"/>
              </w:rPr>
            </w:pPr>
          </w:p>
          <w:p w14:paraId="513B55BB" w14:textId="1A5DDD82" w:rsidR="0073273E" w:rsidRDefault="003E751E" w:rsidP="004271D7">
            <w:pPr>
              <w:rPr>
                <w:b/>
                <w:color w:val="365F91" w:themeColor="accent1" w:themeShade="BF"/>
                <w:sz w:val="20"/>
                <w:szCs w:val="20"/>
              </w:rPr>
            </w:pPr>
            <w:r>
              <w:rPr>
                <w:b/>
                <w:color w:val="365F91" w:themeColor="accent1" w:themeShade="BF"/>
                <w:sz w:val="20"/>
                <w:szCs w:val="20"/>
              </w:rPr>
              <w:t>GRAPHIQUES</w:t>
            </w:r>
          </w:p>
          <w:p w14:paraId="1E0788A3" w14:textId="77777777" w:rsidR="003E751E" w:rsidRPr="00CF1CC1" w:rsidRDefault="003E751E" w:rsidP="004271D7">
            <w:pPr>
              <w:rPr>
                <w:b/>
                <w:color w:val="365F91" w:themeColor="accent1" w:themeShade="BF"/>
                <w:sz w:val="20"/>
                <w:szCs w:val="20"/>
              </w:rPr>
            </w:pPr>
          </w:p>
          <w:p w14:paraId="6C54B8D4" w14:textId="77777777" w:rsidR="0073273E" w:rsidRPr="00CF1CC1" w:rsidRDefault="0073273E" w:rsidP="004271D7">
            <w:pPr>
              <w:rPr>
                <w:b/>
                <w:color w:val="365F91" w:themeColor="accent1" w:themeShade="BF"/>
                <w:sz w:val="20"/>
                <w:szCs w:val="20"/>
              </w:rPr>
            </w:pPr>
            <w:bookmarkStart w:id="78" w:name="_Toc531877463"/>
            <w:r w:rsidRPr="00CF1CC1">
              <w:rPr>
                <w:b/>
                <w:color w:val="365F91" w:themeColor="accent1" w:themeShade="BF"/>
                <w:sz w:val="20"/>
                <w:szCs w:val="20"/>
              </w:rPr>
              <w:t>Visuel à revoir ?</w:t>
            </w:r>
            <w:bookmarkEnd w:id="78"/>
            <w:r w:rsidRPr="00CF1CC1">
              <w:rPr>
                <w:b/>
                <w:color w:val="365F91" w:themeColor="accent1" w:themeShade="BF"/>
                <w:sz w:val="20"/>
                <w:szCs w:val="20"/>
              </w:rPr>
              <w:t xml:space="preserve"> </w:t>
            </w:r>
          </w:p>
          <w:p w14:paraId="7F443DEC" w14:textId="7E70EFCB" w:rsidR="0073273E" w:rsidRDefault="00F041FA" w:rsidP="004271D7">
            <w:pPr>
              <w:rPr>
                <w:sz w:val="20"/>
                <w:szCs w:val="20"/>
              </w:rPr>
            </w:pPr>
            <w:r w:rsidRPr="00F041FA">
              <w:rPr>
                <w:sz w:val="20"/>
                <w:szCs w:val="20"/>
              </w:rPr>
              <w:t>Depuis 2013, il est prévu un chantier post-expérimentation portant entre autres sur l’identité visuelle de SELF. Sa mise en place est prévue pour 2019, en fonction des moyens. Quelques partenaires suggèrent en effet que l’apparence de l’interface de SELF soit encore améliorée. Cette amélioration ne concerne que le côté graphique, l’ergonomie de SELF étant quant à elle très apprécié</w:t>
            </w:r>
            <w:r>
              <w:rPr>
                <w:sz w:val="20"/>
                <w:szCs w:val="20"/>
              </w:rPr>
              <w:t>e.</w:t>
            </w:r>
          </w:p>
          <w:p w14:paraId="4DAC423F" w14:textId="77777777" w:rsidR="00F041FA" w:rsidRPr="00CF1CC1" w:rsidRDefault="00F041FA" w:rsidP="004271D7">
            <w:pPr>
              <w:rPr>
                <w:sz w:val="20"/>
                <w:szCs w:val="20"/>
              </w:rPr>
            </w:pPr>
          </w:p>
          <w:p w14:paraId="780879F9" w14:textId="77777777" w:rsidR="0073273E" w:rsidRDefault="0073273E" w:rsidP="004271D7">
            <w:pPr>
              <w:rPr>
                <w:b/>
                <w:color w:val="365F91" w:themeColor="accent1" w:themeShade="BF"/>
                <w:sz w:val="20"/>
                <w:szCs w:val="20"/>
              </w:rPr>
            </w:pPr>
            <w:r w:rsidRPr="00CF1CC1">
              <w:rPr>
                <w:b/>
                <w:color w:val="365F91" w:themeColor="accent1" w:themeShade="BF"/>
                <w:sz w:val="20"/>
                <w:szCs w:val="20"/>
              </w:rPr>
              <w:t>TECHNO PEDAGOGIQUES</w:t>
            </w:r>
          </w:p>
          <w:p w14:paraId="783C2D61" w14:textId="77777777" w:rsidR="00E34EDB" w:rsidRPr="00CF1CC1" w:rsidRDefault="00E34EDB" w:rsidP="004271D7">
            <w:pPr>
              <w:rPr>
                <w:b/>
                <w:color w:val="365F91" w:themeColor="accent1" w:themeShade="BF"/>
                <w:sz w:val="20"/>
                <w:szCs w:val="20"/>
              </w:rPr>
            </w:pPr>
          </w:p>
          <w:p w14:paraId="37A5E00B" w14:textId="77777777" w:rsidR="0073273E" w:rsidRPr="00E34EDB" w:rsidRDefault="0073273E" w:rsidP="00E34EDB">
            <w:pPr>
              <w:rPr>
                <w:b/>
                <w:color w:val="365F91" w:themeColor="accent1" w:themeShade="BF"/>
                <w:sz w:val="20"/>
                <w:szCs w:val="20"/>
              </w:rPr>
            </w:pPr>
            <w:r w:rsidRPr="00E34EDB">
              <w:rPr>
                <w:b/>
                <w:color w:val="365F91" w:themeColor="accent1" w:themeShade="BF"/>
                <w:sz w:val="20"/>
                <w:szCs w:val="20"/>
              </w:rPr>
              <w:t>Un</w:t>
            </w:r>
            <w:r w:rsidR="00A01E39" w:rsidRPr="00E34EDB">
              <w:rPr>
                <w:b/>
                <w:color w:val="365F91" w:themeColor="accent1" w:themeShade="BF"/>
                <w:sz w:val="20"/>
                <w:szCs w:val="20"/>
              </w:rPr>
              <w:t>e</w:t>
            </w:r>
            <w:r w:rsidRPr="00E34EDB">
              <w:rPr>
                <w:b/>
                <w:color w:val="365F91" w:themeColor="accent1" w:themeShade="BF"/>
                <w:sz w:val="20"/>
                <w:szCs w:val="20"/>
              </w:rPr>
              <w:t xml:space="preserve"> nouvel</w:t>
            </w:r>
            <w:r w:rsidR="00A01E39" w:rsidRPr="00E34EDB">
              <w:rPr>
                <w:b/>
                <w:color w:val="365F91" w:themeColor="accent1" w:themeShade="BF"/>
                <w:sz w:val="20"/>
                <w:szCs w:val="20"/>
              </w:rPr>
              <w:t>le</w:t>
            </w:r>
            <w:r w:rsidRPr="00E34EDB">
              <w:rPr>
                <w:b/>
                <w:color w:val="365F91" w:themeColor="accent1" w:themeShade="BF"/>
                <w:sz w:val="20"/>
                <w:szCs w:val="20"/>
              </w:rPr>
              <w:t xml:space="preserve"> vidéo </w:t>
            </w:r>
            <w:r w:rsidR="00A01E39" w:rsidRPr="00E34EDB">
              <w:rPr>
                <w:b/>
                <w:color w:val="365F91" w:themeColor="accent1" w:themeShade="BF"/>
                <w:sz w:val="20"/>
                <w:szCs w:val="20"/>
              </w:rPr>
              <w:t xml:space="preserve">de </w:t>
            </w:r>
            <w:r w:rsidRPr="00E34EDB">
              <w:rPr>
                <w:b/>
                <w:color w:val="365F91" w:themeColor="accent1" w:themeShade="BF"/>
                <w:sz w:val="20"/>
                <w:szCs w:val="20"/>
              </w:rPr>
              <w:t>tutoriel ?</w:t>
            </w:r>
          </w:p>
          <w:p w14:paraId="5DC567F7" w14:textId="4C2D0B1A" w:rsidR="0073273E" w:rsidRPr="00CF1CC1" w:rsidRDefault="0073273E" w:rsidP="004271D7">
            <w:pPr>
              <w:rPr>
                <w:sz w:val="20"/>
                <w:szCs w:val="20"/>
              </w:rPr>
            </w:pPr>
            <w:r w:rsidRPr="00900485">
              <w:rPr>
                <w:sz w:val="20"/>
                <w:szCs w:val="20"/>
              </w:rPr>
              <w:t xml:space="preserve">Nous constatons deux points de vue opposés concernant le contenu </w:t>
            </w:r>
            <w:r w:rsidR="00A01E39">
              <w:rPr>
                <w:sz w:val="20"/>
                <w:szCs w:val="20"/>
              </w:rPr>
              <w:t>du</w:t>
            </w:r>
            <w:r w:rsidRPr="00900485">
              <w:rPr>
                <w:sz w:val="20"/>
                <w:szCs w:val="20"/>
              </w:rPr>
              <w:t xml:space="preserve"> tutoriel</w:t>
            </w:r>
            <w:r w:rsidR="00A01E39">
              <w:rPr>
                <w:sz w:val="20"/>
                <w:szCs w:val="20"/>
              </w:rPr>
              <w:t xml:space="preserve"> vidéo</w:t>
            </w:r>
            <w:r w:rsidRPr="00900485">
              <w:rPr>
                <w:sz w:val="20"/>
                <w:szCs w:val="20"/>
              </w:rPr>
              <w:t xml:space="preserve">. L’un de nos partenaires estime que la vidéo contient beaucoup d’informations, tandis que l’autre considère qu’elle manque de précisions. Peut-être que repenser </w:t>
            </w:r>
            <w:r w:rsidR="00AC0EDA">
              <w:rPr>
                <w:sz w:val="20"/>
                <w:szCs w:val="20"/>
              </w:rPr>
              <w:t>ce tutoriel</w:t>
            </w:r>
            <w:r w:rsidRPr="00900485">
              <w:rPr>
                <w:sz w:val="20"/>
                <w:szCs w:val="20"/>
              </w:rPr>
              <w:t xml:space="preserve"> peut se faire en</w:t>
            </w:r>
            <w:r w:rsidR="00A01E39">
              <w:rPr>
                <w:sz w:val="20"/>
                <w:szCs w:val="20"/>
              </w:rPr>
              <w:t xml:space="preserve"> complément d’une rubrique FAQ.</w:t>
            </w:r>
          </w:p>
        </w:tc>
      </w:tr>
    </w:tbl>
    <w:p w14:paraId="1AB4C817" w14:textId="77777777" w:rsidR="0073273E" w:rsidRDefault="0073273E" w:rsidP="0073273E">
      <w:pPr>
        <w:sectPr w:rsidR="0073273E" w:rsidSect="004271D7">
          <w:pgSz w:w="16838" w:h="11906" w:orient="landscape"/>
          <w:pgMar w:top="1418" w:right="1418" w:bottom="1418" w:left="1418" w:header="709" w:footer="709" w:gutter="0"/>
          <w:cols w:space="708"/>
          <w:docGrid w:linePitch="360"/>
        </w:sectPr>
      </w:pPr>
    </w:p>
    <w:p w14:paraId="72E577AB" w14:textId="57767F4B" w:rsidR="00DF5082" w:rsidRDefault="00DF5082" w:rsidP="00DF5082">
      <w:pPr>
        <w:pStyle w:val="Titre1"/>
        <w:spacing w:before="0" w:line="240" w:lineRule="auto"/>
      </w:pPr>
      <w:bookmarkStart w:id="79" w:name="_Toc62636513"/>
      <w:r w:rsidRPr="00DF5082">
        <w:lastRenderedPageBreak/>
        <w:t>Statistiques des passations SELF par établissement par langue sur 3 ans (à début décembre 2018</w:t>
      </w:r>
      <w:r>
        <w:t>)</w:t>
      </w:r>
      <w:bookmarkEnd w:id="79"/>
      <w:r>
        <w:t xml:space="preserve"> </w:t>
      </w:r>
    </w:p>
    <w:p w14:paraId="7B532F46" w14:textId="4C8CF1E8" w:rsidR="002F06E1" w:rsidRDefault="002F06E1" w:rsidP="002F083A">
      <w:pPr>
        <w:spacing w:after="0"/>
        <w:rPr>
          <w:sz w:val="20"/>
          <w:szCs w:val="20"/>
        </w:rPr>
      </w:pPr>
    </w:p>
    <w:p w14:paraId="7C7F9E1D" w14:textId="2754776D" w:rsidR="00FF536B" w:rsidRDefault="00FF536B" w:rsidP="00DF5082">
      <w:pPr>
        <w:pStyle w:val="Paragraphedeliste"/>
        <w:numPr>
          <w:ilvl w:val="0"/>
          <w:numId w:val="5"/>
        </w:numPr>
        <w:jc w:val="both"/>
      </w:pPr>
      <w:proofErr w:type="spellStart"/>
      <w:r>
        <w:t>Etablissements</w:t>
      </w:r>
      <w:proofErr w:type="spellEnd"/>
      <w:r>
        <w:t xml:space="preserve"> </w:t>
      </w:r>
      <w:r w:rsidR="007E27C2">
        <w:t>partenaires</w:t>
      </w:r>
      <w:r w:rsidR="00407F6F">
        <w:t xml:space="preserve"> </w:t>
      </w:r>
      <w:r w:rsidR="0030051F">
        <w:t xml:space="preserve">actuels </w:t>
      </w:r>
      <w:r>
        <w:t>ayant participé aux retours d’expérimentation dans le cadre d’une convention SELF avec l’UGA </w:t>
      </w:r>
      <w:r w:rsidR="004E11FC">
        <w:t xml:space="preserve">au cours des </w:t>
      </w:r>
      <w:r w:rsidR="004E11FC" w:rsidRPr="00F041FA">
        <w:t>3 dernières années</w:t>
      </w:r>
      <w:r w:rsidR="004E11FC">
        <w:t xml:space="preserve"> </w:t>
      </w:r>
      <w:r>
        <w:t>:</w:t>
      </w:r>
    </w:p>
    <w:p w14:paraId="56291DA2" w14:textId="77777777" w:rsidR="00FF536B" w:rsidRPr="00FF536B" w:rsidRDefault="00FF536B" w:rsidP="00DB6AB5">
      <w:pPr>
        <w:spacing w:after="0"/>
        <w:jc w:val="right"/>
        <w:rPr>
          <w:sz w:val="20"/>
          <w:szCs w:val="20"/>
        </w:rPr>
      </w:pPr>
    </w:p>
    <w:tbl>
      <w:tblPr>
        <w:tblStyle w:val="Grilledutableau"/>
        <w:tblW w:w="0" w:type="auto"/>
        <w:tblLayout w:type="fixed"/>
        <w:tblLook w:val="04A0" w:firstRow="1" w:lastRow="0" w:firstColumn="1" w:lastColumn="0" w:noHBand="0" w:noVBand="1"/>
      </w:tblPr>
      <w:tblGrid>
        <w:gridCol w:w="2122"/>
        <w:gridCol w:w="991"/>
        <w:gridCol w:w="991"/>
        <w:gridCol w:w="992"/>
        <w:gridCol w:w="991"/>
        <w:gridCol w:w="1138"/>
        <w:gridCol w:w="992"/>
        <w:gridCol w:w="845"/>
      </w:tblGrid>
      <w:tr w:rsidR="004E11FC" w:rsidRPr="00FF536B" w14:paraId="7011D5B2" w14:textId="77777777" w:rsidTr="00F041FA">
        <w:tc>
          <w:tcPr>
            <w:tcW w:w="2122" w:type="dxa"/>
          </w:tcPr>
          <w:p w14:paraId="5D409B12" w14:textId="0C78D618" w:rsidR="002F06E1" w:rsidRPr="00FF536B" w:rsidRDefault="002F06E1" w:rsidP="00DB6AB5">
            <w:pPr>
              <w:rPr>
                <w:b/>
                <w:sz w:val="20"/>
                <w:szCs w:val="20"/>
              </w:rPr>
            </w:pPr>
            <w:proofErr w:type="spellStart"/>
            <w:r w:rsidRPr="00FF536B">
              <w:rPr>
                <w:b/>
                <w:sz w:val="20"/>
                <w:szCs w:val="20"/>
              </w:rPr>
              <w:t>Etablissement</w:t>
            </w:r>
            <w:proofErr w:type="spellEnd"/>
          </w:p>
        </w:tc>
        <w:tc>
          <w:tcPr>
            <w:tcW w:w="991" w:type="dxa"/>
          </w:tcPr>
          <w:p w14:paraId="1289DFCD" w14:textId="15D0F14C" w:rsidR="002F06E1" w:rsidRPr="00FF536B" w:rsidRDefault="002F06E1" w:rsidP="00DB6AB5">
            <w:pPr>
              <w:jc w:val="right"/>
              <w:rPr>
                <w:b/>
                <w:sz w:val="20"/>
                <w:szCs w:val="20"/>
              </w:rPr>
            </w:pPr>
            <w:r w:rsidRPr="00FF536B">
              <w:rPr>
                <w:b/>
                <w:sz w:val="20"/>
                <w:szCs w:val="20"/>
              </w:rPr>
              <w:t>Anglais</w:t>
            </w:r>
          </w:p>
        </w:tc>
        <w:tc>
          <w:tcPr>
            <w:tcW w:w="991" w:type="dxa"/>
          </w:tcPr>
          <w:p w14:paraId="4E5B8248" w14:textId="0BC5A955" w:rsidR="002F06E1" w:rsidRPr="00FF536B" w:rsidRDefault="002F06E1" w:rsidP="00DB6AB5">
            <w:pPr>
              <w:jc w:val="right"/>
              <w:rPr>
                <w:b/>
                <w:sz w:val="20"/>
                <w:szCs w:val="20"/>
              </w:rPr>
            </w:pPr>
            <w:r w:rsidRPr="00FF536B">
              <w:rPr>
                <w:b/>
                <w:sz w:val="20"/>
                <w:szCs w:val="20"/>
              </w:rPr>
              <w:t>Espagnol</w:t>
            </w:r>
          </w:p>
        </w:tc>
        <w:tc>
          <w:tcPr>
            <w:tcW w:w="992" w:type="dxa"/>
          </w:tcPr>
          <w:p w14:paraId="27A1D096" w14:textId="38FDE89D" w:rsidR="002F06E1" w:rsidRPr="00FF536B" w:rsidRDefault="002F06E1" w:rsidP="00DB6AB5">
            <w:pPr>
              <w:jc w:val="right"/>
              <w:rPr>
                <w:b/>
                <w:sz w:val="20"/>
                <w:szCs w:val="20"/>
              </w:rPr>
            </w:pPr>
            <w:r w:rsidRPr="00FF536B">
              <w:rPr>
                <w:b/>
                <w:sz w:val="20"/>
                <w:szCs w:val="20"/>
              </w:rPr>
              <w:t>Italien</w:t>
            </w:r>
          </w:p>
        </w:tc>
        <w:tc>
          <w:tcPr>
            <w:tcW w:w="991" w:type="dxa"/>
          </w:tcPr>
          <w:p w14:paraId="05CBC876" w14:textId="7FD1947D" w:rsidR="002F06E1" w:rsidRPr="00FF536B" w:rsidRDefault="002F06E1" w:rsidP="00DB6AB5">
            <w:pPr>
              <w:jc w:val="right"/>
              <w:rPr>
                <w:b/>
                <w:sz w:val="20"/>
                <w:szCs w:val="20"/>
              </w:rPr>
            </w:pPr>
            <w:r w:rsidRPr="00FF536B">
              <w:rPr>
                <w:b/>
                <w:sz w:val="20"/>
                <w:szCs w:val="20"/>
              </w:rPr>
              <w:t>Japonais</w:t>
            </w:r>
          </w:p>
        </w:tc>
        <w:tc>
          <w:tcPr>
            <w:tcW w:w="1138" w:type="dxa"/>
          </w:tcPr>
          <w:p w14:paraId="75D612A8" w14:textId="263A8E3A" w:rsidR="002F06E1" w:rsidRPr="00FF536B" w:rsidRDefault="002F06E1" w:rsidP="00DB6AB5">
            <w:pPr>
              <w:jc w:val="right"/>
              <w:rPr>
                <w:b/>
                <w:sz w:val="20"/>
                <w:szCs w:val="20"/>
              </w:rPr>
            </w:pPr>
            <w:r w:rsidRPr="00FF536B">
              <w:rPr>
                <w:b/>
                <w:sz w:val="20"/>
                <w:szCs w:val="20"/>
              </w:rPr>
              <w:t>Mandarin</w:t>
            </w:r>
          </w:p>
        </w:tc>
        <w:tc>
          <w:tcPr>
            <w:tcW w:w="992" w:type="dxa"/>
          </w:tcPr>
          <w:p w14:paraId="3096B549" w14:textId="2F6F02A4" w:rsidR="002F06E1" w:rsidRPr="00FF536B" w:rsidRDefault="002F06E1" w:rsidP="00DB6AB5">
            <w:pPr>
              <w:jc w:val="right"/>
              <w:rPr>
                <w:b/>
                <w:sz w:val="20"/>
                <w:szCs w:val="20"/>
              </w:rPr>
            </w:pPr>
            <w:r w:rsidRPr="00FF536B">
              <w:rPr>
                <w:b/>
                <w:sz w:val="20"/>
                <w:szCs w:val="20"/>
              </w:rPr>
              <w:t>FLE</w:t>
            </w:r>
          </w:p>
        </w:tc>
        <w:tc>
          <w:tcPr>
            <w:tcW w:w="845" w:type="dxa"/>
          </w:tcPr>
          <w:p w14:paraId="20B58DE9" w14:textId="50C51090" w:rsidR="002F06E1" w:rsidRPr="00FF536B" w:rsidRDefault="002F06E1" w:rsidP="00DB6AB5">
            <w:pPr>
              <w:jc w:val="right"/>
              <w:rPr>
                <w:b/>
                <w:sz w:val="20"/>
                <w:szCs w:val="20"/>
              </w:rPr>
            </w:pPr>
            <w:r w:rsidRPr="00FF536B">
              <w:rPr>
                <w:b/>
                <w:sz w:val="20"/>
                <w:szCs w:val="20"/>
              </w:rPr>
              <w:t>TOTAL</w:t>
            </w:r>
          </w:p>
        </w:tc>
      </w:tr>
      <w:tr w:rsidR="00DF5082" w:rsidRPr="00DF5082" w14:paraId="398D3B1B" w14:textId="77777777" w:rsidTr="00F041FA">
        <w:tc>
          <w:tcPr>
            <w:tcW w:w="2122" w:type="dxa"/>
          </w:tcPr>
          <w:p w14:paraId="0C688028" w14:textId="3B070178" w:rsidR="00DF5082" w:rsidRPr="00DF5082" w:rsidRDefault="00DF5082" w:rsidP="00DB6AB5">
            <w:pPr>
              <w:rPr>
                <w:b/>
                <w:i/>
                <w:sz w:val="20"/>
                <w:szCs w:val="20"/>
              </w:rPr>
            </w:pPr>
            <w:r w:rsidRPr="00DF5082">
              <w:rPr>
                <w:b/>
                <w:i/>
                <w:sz w:val="20"/>
                <w:szCs w:val="20"/>
              </w:rPr>
              <w:t>Année de déploiement</w:t>
            </w:r>
          </w:p>
        </w:tc>
        <w:tc>
          <w:tcPr>
            <w:tcW w:w="991" w:type="dxa"/>
          </w:tcPr>
          <w:p w14:paraId="200923D9" w14:textId="6FD50D6A" w:rsidR="00DF5082" w:rsidRPr="00DF5082" w:rsidRDefault="00DF5082" w:rsidP="00DB6AB5">
            <w:pPr>
              <w:jc w:val="right"/>
              <w:rPr>
                <w:b/>
                <w:i/>
                <w:sz w:val="20"/>
                <w:szCs w:val="20"/>
              </w:rPr>
            </w:pPr>
            <w:r w:rsidRPr="00DF5082">
              <w:rPr>
                <w:b/>
                <w:i/>
                <w:sz w:val="20"/>
                <w:szCs w:val="20"/>
              </w:rPr>
              <w:t>2015</w:t>
            </w:r>
            <w:r>
              <w:rPr>
                <w:b/>
                <w:i/>
                <w:sz w:val="20"/>
                <w:szCs w:val="20"/>
              </w:rPr>
              <w:t>-16</w:t>
            </w:r>
          </w:p>
        </w:tc>
        <w:tc>
          <w:tcPr>
            <w:tcW w:w="991" w:type="dxa"/>
          </w:tcPr>
          <w:p w14:paraId="19B100D8" w14:textId="0B71533C" w:rsidR="00DF5082" w:rsidRPr="00DF5082" w:rsidRDefault="00DF5082" w:rsidP="00DB6AB5">
            <w:pPr>
              <w:jc w:val="right"/>
              <w:rPr>
                <w:b/>
                <w:i/>
                <w:sz w:val="20"/>
                <w:szCs w:val="20"/>
              </w:rPr>
            </w:pPr>
            <w:r w:rsidRPr="00DF5082">
              <w:rPr>
                <w:b/>
                <w:i/>
                <w:sz w:val="20"/>
                <w:szCs w:val="20"/>
              </w:rPr>
              <w:t>2017</w:t>
            </w:r>
            <w:r>
              <w:rPr>
                <w:b/>
                <w:i/>
                <w:sz w:val="20"/>
                <w:szCs w:val="20"/>
              </w:rPr>
              <w:t>-18</w:t>
            </w:r>
          </w:p>
        </w:tc>
        <w:tc>
          <w:tcPr>
            <w:tcW w:w="992" w:type="dxa"/>
          </w:tcPr>
          <w:p w14:paraId="367A1D1C" w14:textId="502ACB8D" w:rsidR="00DF5082" w:rsidRPr="00DF5082" w:rsidRDefault="00DF5082" w:rsidP="00DB6AB5">
            <w:pPr>
              <w:jc w:val="right"/>
              <w:rPr>
                <w:b/>
                <w:i/>
                <w:sz w:val="20"/>
                <w:szCs w:val="20"/>
              </w:rPr>
            </w:pPr>
            <w:r w:rsidRPr="00DF5082">
              <w:rPr>
                <w:b/>
                <w:i/>
                <w:sz w:val="20"/>
                <w:szCs w:val="20"/>
              </w:rPr>
              <w:t>2015</w:t>
            </w:r>
            <w:r>
              <w:rPr>
                <w:b/>
                <w:i/>
                <w:sz w:val="20"/>
                <w:szCs w:val="20"/>
              </w:rPr>
              <w:t>-16</w:t>
            </w:r>
          </w:p>
        </w:tc>
        <w:tc>
          <w:tcPr>
            <w:tcW w:w="991" w:type="dxa"/>
          </w:tcPr>
          <w:p w14:paraId="05BB8F52" w14:textId="5FC5386A" w:rsidR="00DF5082" w:rsidRPr="00DF5082" w:rsidRDefault="00DF5082" w:rsidP="00DB6AB5">
            <w:pPr>
              <w:jc w:val="right"/>
              <w:rPr>
                <w:b/>
                <w:i/>
                <w:sz w:val="20"/>
                <w:szCs w:val="20"/>
              </w:rPr>
            </w:pPr>
            <w:r w:rsidRPr="00DF5082">
              <w:rPr>
                <w:b/>
                <w:i/>
                <w:sz w:val="20"/>
                <w:szCs w:val="20"/>
              </w:rPr>
              <w:t>2017</w:t>
            </w:r>
            <w:r>
              <w:rPr>
                <w:b/>
                <w:i/>
                <w:sz w:val="20"/>
                <w:szCs w:val="20"/>
              </w:rPr>
              <w:t>-18</w:t>
            </w:r>
          </w:p>
        </w:tc>
        <w:tc>
          <w:tcPr>
            <w:tcW w:w="1138" w:type="dxa"/>
          </w:tcPr>
          <w:p w14:paraId="0775EF98" w14:textId="406BC37E" w:rsidR="00DF5082" w:rsidRPr="00DF5082" w:rsidRDefault="00DF5082" w:rsidP="00DB6AB5">
            <w:pPr>
              <w:jc w:val="right"/>
              <w:rPr>
                <w:b/>
                <w:i/>
                <w:sz w:val="20"/>
                <w:szCs w:val="20"/>
              </w:rPr>
            </w:pPr>
            <w:r w:rsidRPr="00DF5082">
              <w:rPr>
                <w:b/>
                <w:i/>
                <w:sz w:val="20"/>
                <w:szCs w:val="20"/>
              </w:rPr>
              <w:t>2016</w:t>
            </w:r>
            <w:r>
              <w:rPr>
                <w:b/>
                <w:i/>
                <w:sz w:val="20"/>
                <w:szCs w:val="20"/>
              </w:rPr>
              <w:t>-17</w:t>
            </w:r>
          </w:p>
        </w:tc>
        <w:tc>
          <w:tcPr>
            <w:tcW w:w="992" w:type="dxa"/>
          </w:tcPr>
          <w:p w14:paraId="5275538A" w14:textId="478CD3C5" w:rsidR="00DF5082" w:rsidRPr="00DF5082" w:rsidRDefault="00DF5082" w:rsidP="00DB6AB5">
            <w:pPr>
              <w:jc w:val="right"/>
              <w:rPr>
                <w:b/>
                <w:i/>
                <w:sz w:val="20"/>
                <w:szCs w:val="20"/>
              </w:rPr>
            </w:pPr>
            <w:r w:rsidRPr="00DF5082">
              <w:rPr>
                <w:b/>
                <w:i/>
                <w:sz w:val="20"/>
                <w:szCs w:val="20"/>
              </w:rPr>
              <w:t>2017</w:t>
            </w:r>
            <w:r>
              <w:rPr>
                <w:b/>
                <w:i/>
                <w:sz w:val="20"/>
                <w:szCs w:val="20"/>
              </w:rPr>
              <w:t>-18</w:t>
            </w:r>
          </w:p>
        </w:tc>
        <w:tc>
          <w:tcPr>
            <w:tcW w:w="845" w:type="dxa"/>
          </w:tcPr>
          <w:p w14:paraId="7A12AD3F" w14:textId="77777777" w:rsidR="00DF5082" w:rsidRPr="00DF5082" w:rsidRDefault="00DF5082" w:rsidP="00DB6AB5">
            <w:pPr>
              <w:jc w:val="right"/>
              <w:rPr>
                <w:b/>
                <w:i/>
                <w:sz w:val="20"/>
                <w:szCs w:val="20"/>
              </w:rPr>
            </w:pPr>
          </w:p>
        </w:tc>
      </w:tr>
      <w:tr w:rsidR="004E11FC" w:rsidRPr="00FF536B" w14:paraId="66FF2121" w14:textId="77777777" w:rsidTr="00F041FA">
        <w:tc>
          <w:tcPr>
            <w:tcW w:w="2122" w:type="dxa"/>
          </w:tcPr>
          <w:p w14:paraId="773FF463" w14:textId="49196580" w:rsidR="002F06E1" w:rsidRPr="00FF536B" w:rsidRDefault="002F06E1" w:rsidP="00DB6AB5">
            <w:pPr>
              <w:rPr>
                <w:sz w:val="20"/>
                <w:szCs w:val="20"/>
              </w:rPr>
            </w:pPr>
            <w:r w:rsidRPr="00FF536B">
              <w:rPr>
                <w:sz w:val="20"/>
                <w:szCs w:val="20"/>
              </w:rPr>
              <w:t>UPJV</w:t>
            </w:r>
            <w:r w:rsidR="00FF536B" w:rsidRPr="00FF536B">
              <w:rPr>
                <w:sz w:val="20"/>
                <w:szCs w:val="20"/>
              </w:rPr>
              <w:t xml:space="preserve"> Picardie</w:t>
            </w:r>
          </w:p>
        </w:tc>
        <w:tc>
          <w:tcPr>
            <w:tcW w:w="991" w:type="dxa"/>
          </w:tcPr>
          <w:p w14:paraId="6B8F7B5D" w14:textId="547C4044" w:rsidR="002F06E1" w:rsidRPr="00FF536B" w:rsidRDefault="00FF536B" w:rsidP="00DB6AB5">
            <w:pPr>
              <w:jc w:val="right"/>
              <w:rPr>
                <w:sz w:val="20"/>
                <w:szCs w:val="20"/>
              </w:rPr>
            </w:pPr>
            <w:r>
              <w:rPr>
                <w:sz w:val="20"/>
                <w:szCs w:val="20"/>
              </w:rPr>
              <w:t>12909</w:t>
            </w:r>
          </w:p>
        </w:tc>
        <w:tc>
          <w:tcPr>
            <w:tcW w:w="991" w:type="dxa"/>
          </w:tcPr>
          <w:p w14:paraId="7A7C934C" w14:textId="0E503741" w:rsidR="002F06E1" w:rsidRPr="00FF536B" w:rsidRDefault="002F06E1" w:rsidP="00DB6AB5">
            <w:pPr>
              <w:jc w:val="right"/>
              <w:rPr>
                <w:sz w:val="20"/>
                <w:szCs w:val="20"/>
              </w:rPr>
            </w:pPr>
            <w:r w:rsidRPr="00FF536B">
              <w:rPr>
                <w:sz w:val="20"/>
                <w:szCs w:val="20"/>
              </w:rPr>
              <w:t>99</w:t>
            </w:r>
          </w:p>
        </w:tc>
        <w:tc>
          <w:tcPr>
            <w:tcW w:w="992" w:type="dxa"/>
          </w:tcPr>
          <w:p w14:paraId="182BB5D6" w14:textId="15643884" w:rsidR="002F06E1" w:rsidRPr="00FF536B" w:rsidRDefault="00FF536B" w:rsidP="00DB6AB5">
            <w:pPr>
              <w:jc w:val="right"/>
              <w:rPr>
                <w:sz w:val="20"/>
                <w:szCs w:val="20"/>
              </w:rPr>
            </w:pPr>
            <w:r>
              <w:rPr>
                <w:sz w:val="20"/>
                <w:szCs w:val="20"/>
              </w:rPr>
              <w:t>25</w:t>
            </w:r>
          </w:p>
        </w:tc>
        <w:tc>
          <w:tcPr>
            <w:tcW w:w="991" w:type="dxa"/>
          </w:tcPr>
          <w:p w14:paraId="5FEB8385" w14:textId="617B34C0" w:rsidR="002F06E1" w:rsidRPr="00FF536B" w:rsidRDefault="002F06E1" w:rsidP="00DB6AB5">
            <w:pPr>
              <w:jc w:val="right"/>
              <w:rPr>
                <w:sz w:val="20"/>
                <w:szCs w:val="20"/>
              </w:rPr>
            </w:pPr>
            <w:r w:rsidRPr="00FF536B">
              <w:rPr>
                <w:sz w:val="20"/>
                <w:szCs w:val="20"/>
              </w:rPr>
              <w:t>0</w:t>
            </w:r>
          </w:p>
        </w:tc>
        <w:tc>
          <w:tcPr>
            <w:tcW w:w="1138" w:type="dxa"/>
          </w:tcPr>
          <w:p w14:paraId="692168AB" w14:textId="00648B42" w:rsidR="002F06E1" w:rsidRPr="00FF536B" w:rsidRDefault="002F06E1" w:rsidP="00DB6AB5">
            <w:pPr>
              <w:jc w:val="right"/>
              <w:rPr>
                <w:sz w:val="20"/>
                <w:szCs w:val="20"/>
              </w:rPr>
            </w:pPr>
            <w:r w:rsidRPr="00FF536B">
              <w:rPr>
                <w:sz w:val="20"/>
                <w:szCs w:val="20"/>
              </w:rPr>
              <w:t>2</w:t>
            </w:r>
          </w:p>
        </w:tc>
        <w:tc>
          <w:tcPr>
            <w:tcW w:w="992" w:type="dxa"/>
          </w:tcPr>
          <w:p w14:paraId="41B962C7" w14:textId="4E551599" w:rsidR="002F06E1" w:rsidRPr="00FF536B" w:rsidRDefault="002F06E1" w:rsidP="00DB6AB5">
            <w:pPr>
              <w:jc w:val="right"/>
              <w:rPr>
                <w:sz w:val="20"/>
                <w:szCs w:val="20"/>
              </w:rPr>
            </w:pPr>
            <w:r w:rsidRPr="00FF536B">
              <w:rPr>
                <w:sz w:val="20"/>
                <w:szCs w:val="20"/>
              </w:rPr>
              <w:t>0</w:t>
            </w:r>
          </w:p>
        </w:tc>
        <w:tc>
          <w:tcPr>
            <w:tcW w:w="845" w:type="dxa"/>
          </w:tcPr>
          <w:p w14:paraId="000F5366" w14:textId="48214E4A" w:rsidR="002F06E1" w:rsidRPr="00FF536B" w:rsidRDefault="00FF536B" w:rsidP="00DB6AB5">
            <w:pPr>
              <w:jc w:val="right"/>
              <w:rPr>
                <w:sz w:val="20"/>
                <w:szCs w:val="20"/>
              </w:rPr>
            </w:pPr>
            <w:r>
              <w:rPr>
                <w:sz w:val="20"/>
                <w:szCs w:val="20"/>
              </w:rPr>
              <w:t>13025</w:t>
            </w:r>
          </w:p>
        </w:tc>
      </w:tr>
      <w:tr w:rsidR="00E726BD" w:rsidRPr="00FF536B" w14:paraId="2FC21B55" w14:textId="77777777" w:rsidTr="00F041FA">
        <w:tc>
          <w:tcPr>
            <w:tcW w:w="2122" w:type="dxa"/>
          </w:tcPr>
          <w:p w14:paraId="3F5B3596" w14:textId="77777777" w:rsidR="00E726BD" w:rsidRPr="00FF536B" w:rsidRDefault="00E726BD" w:rsidP="0064300D">
            <w:pPr>
              <w:rPr>
                <w:sz w:val="20"/>
                <w:szCs w:val="20"/>
              </w:rPr>
            </w:pPr>
            <w:r>
              <w:rPr>
                <w:sz w:val="20"/>
                <w:szCs w:val="20"/>
              </w:rPr>
              <w:t>ULCO (3 sites)</w:t>
            </w:r>
          </w:p>
        </w:tc>
        <w:tc>
          <w:tcPr>
            <w:tcW w:w="991" w:type="dxa"/>
          </w:tcPr>
          <w:p w14:paraId="29239D0D" w14:textId="77777777" w:rsidR="00E726BD" w:rsidRPr="00FF536B" w:rsidRDefault="00E726BD" w:rsidP="0064300D">
            <w:pPr>
              <w:jc w:val="right"/>
              <w:rPr>
                <w:sz w:val="20"/>
                <w:szCs w:val="20"/>
              </w:rPr>
            </w:pPr>
            <w:r>
              <w:rPr>
                <w:sz w:val="20"/>
                <w:szCs w:val="20"/>
              </w:rPr>
              <w:t>8658</w:t>
            </w:r>
          </w:p>
        </w:tc>
        <w:tc>
          <w:tcPr>
            <w:tcW w:w="991" w:type="dxa"/>
          </w:tcPr>
          <w:p w14:paraId="564CC23B" w14:textId="77777777" w:rsidR="00E726BD" w:rsidRPr="00FF536B" w:rsidRDefault="00E726BD" w:rsidP="0064300D">
            <w:pPr>
              <w:jc w:val="right"/>
              <w:rPr>
                <w:sz w:val="20"/>
                <w:szCs w:val="20"/>
              </w:rPr>
            </w:pPr>
            <w:r>
              <w:rPr>
                <w:sz w:val="20"/>
                <w:szCs w:val="20"/>
              </w:rPr>
              <w:t>211</w:t>
            </w:r>
          </w:p>
        </w:tc>
        <w:tc>
          <w:tcPr>
            <w:tcW w:w="992" w:type="dxa"/>
          </w:tcPr>
          <w:p w14:paraId="59C42859" w14:textId="77777777" w:rsidR="00E726BD" w:rsidRPr="00FF536B" w:rsidRDefault="00E726BD" w:rsidP="0064300D">
            <w:pPr>
              <w:jc w:val="right"/>
              <w:rPr>
                <w:sz w:val="20"/>
                <w:szCs w:val="20"/>
              </w:rPr>
            </w:pPr>
            <w:r>
              <w:rPr>
                <w:sz w:val="20"/>
                <w:szCs w:val="20"/>
              </w:rPr>
              <w:t>7</w:t>
            </w:r>
          </w:p>
        </w:tc>
        <w:tc>
          <w:tcPr>
            <w:tcW w:w="991" w:type="dxa"/>
          </w:tcPr>
          <w:p w14:paraId="554CD325" w14:textId="77777777" w:rsidR="00E726BD" w:rsidRPr="00FF536B" w:rsidRDefault="00E726BD" w:rsidP="0064300D">
            <w:pPr>
              <w:jc w:val="right"/>
              <w:rPr>
                <w:sz w:val="20"/>
                <w:szCs w:val="20"/>
              </w:rPr>
            </w:pPr>
            <w:r>
              <w:rPr>
                <w:sz w:val="20"/>
                <w:szCs w:val="20"/>
              </w:rPr>
              <w:t>0</w:t>
            </w:r>
          </w:p>
        </w:tc>
        <w:tc>
          <w:tcPr>
            <w:tcW w:w="1138" w:type="dxa"/>
          </w:tcPr>
          <w:p w14:paraId="7F4D1318" w14:textId="77777777" w:rsidR="00E726BD" w:rsidRPr="00FF536B" w:rsidRDefault="00E726BD" w:rsidP="0064300D">
            <w:pPr>
              <w:jc w:val="right"/>
              <w:rPr>
                <w:sz w:val="20"/>
                <w:szCs w:val="20"/>
              </w:rPr>
            </w:pPr>
            <w:r>
              <w:rPr>
                <w:sz w:val="20"/>
                <w:szCs w:val="20"/>
              </w:rPr>
              <w:t>0</w:t>
            </w:r>
          </w:p>
        </w:tc>
        <w:tc>
          <w:tcPr>
            <w:tcW w:w="992" w:type="dxa"/>
          </w:tcPr>
          <w:p w14:paraId="4AE28C0F" w14:textId="77777777" w:rsidR="00E726BD" w:rsidRPr="00FF536B" w:rsidRDefault="00E726BD" w:rsidP="0064300D">
            <w:pPr>
              <w:jc w:val="right"/>
              <w:rPr>
                <w:sz w:val="20"/>
                <w:szCs w:val="20"/>
              </w:rPr>
            </w:pPr>
            <w:r>
              <w:rPr>
                <w:sz w:val="20"/>
                <w:szCs w:val="20"/>
              </w:rPr>
              <w:t>23</w:t>
            </w:r>
          </w:p>
        </w:tc>
        <w:tc>
          <w:tcPr>
            <w:tcW w:w="845" w:type="dxa"/>
          </w:tcPr>
          <w:p w14:paraId="7023FD87" w14:textId="77777777" w:rsidR="00E726BD" w:rsidRPr="00FF536B" w:rsidRDefault="00E726BD" w:rsidP="0064300D">
            <w:pPr>
              <w:jc w:val="right"/>
              <w:rPr>
                <w:sz w:val="20"/>
                <w:szCs w:val="20"/>
              </w:rPr>
            </w:pPr>
            <w:r>
              <w:rPr>
                <w:sz w:val="20"/>
                <w:szCs w:val="20"/>
              </w:rPr>
              <w:t>8899</w:t>
            </w:r>
          </w:p>
        </w:tc>
      </w:tr>
      <w:tr w:rsidR="00FF536B" w:rsidRPr="00FF536B" w14:paraId="6E417DD1" w14:textId="77777777" w:rsidTr="00F041FA">
        <w:tc>
          <w:tcPr>
            <w:tcW w:w="2122" w:type="dxa"/>
          </w:tcPr>
          <w:p w14:paraId="32933C8C" w14:textId="64FE0B1C" w:rsidR="00FF536B" w:rsidRPr="00FF536B" w:rsidRDefault="00FF536B" w:rsidP="00DB6AB5">
            <w:pPr>
              <w:rPr>
                <w:sz w:val="20"/>
                <w:szCs w:val="20"/>
              </w:rPr>
            </w:pPr>
            <w:r w:rsidRPr="00FF536B">
              <w:rPr>
                <w:sz w:val="20"/>
                <w:szCs w:val="20"/>
              </w:rPr>
              <w:t>U Strasbourg</w:t>
            </w:r>
          </w:p>
        </w:tc>
        <w:tc>
          <w:tcPr>
            <w:tcW w:w="991" w:type="dxa"/>
          </w:tcPr>
          <w:p w14:paraId="5586886C" w14:textId="29BD9C7C" w:rsidR="00FF536B" w:rsidRPr="00FF536B" w:rsidRDefault="00DB6AB5" w:rsidP="00DB6AB5">
            <w:pPr>
              <w:jc w:val="right"/>
              <w:rPr>
                <w:sz w:val="20"/>
                <w:szCs w:val="20"/>
              </w:rPr>
            </w:pPr>
            <w:r>
              <w:rPr>
                <w:sz w:val="20"/>
                <w:szCs w:val="20"/>
              </w:rPr>
              <w:t>4839</w:t>
            </w:r>
          </w:p>
        </w:tc>
        <w:tc>
          <w:tcPr>
            <w:tcW w:w="991" w:type="dxa"/>
          </w:tcPr>
          <w:p w14:paraId="252C6E9A" w14:textId="7A076FCD" w:rsidR="00FF536B" w:rsidRPr="00FF536B" w:rsidRDefault="004E11FC" w:rsidP="00DB6AB5">
            <w:pPr>
              <w:jc w:val="right"/>
              <w:rPr>
                <w:sz w:val="20"/>
                <w:szCs w:val="20"/>
              </w:rPr>
            </w:pPr>
            <w:r>
              <w:rPr>
                <w:sz w:val="20"/>
                <w:szCs w:val="20"/>
              </w:rPr>
              <w:t>0</w:t>
            </w:r>
          </w:p>
        </w:tc>
        <w:tc>
          <w:tcPr>
            <w:tcW w:w="992" w:type="dxa"/>
          </w:tcPr>
          <w:p w14:paraId="349BDBD8" w14:textId="1A50887F" w:rsidR="00FF536B" w:rsidRPr="00FF536B" w:rsidRDefault="004E11FC" w:rsidP="00DB6AB5">
            <w:pPr>
              <w:jc w:val="right"/>
              <w:rPr>
                <w:sz w:val="20"/>
                <w:szCs w:val="20"/>
              </w:rPr>
            </w:pPr>
            <w:r>
              <w:rPr>
                <w:sz w:val="20"/>
                <w:szCs w:val="20"/>
              </w:rPr>
              <w:t>24</w:t>
            </w:r>
          </w:p>
        </w:tc>
        <w:tc>
          <w:tcPr>
            <w:tcW w:w="991" w:type="dxa"/>
          </w:tcPr>
          <w:p w14:paraId="5A4DB566" w14:textId="4C94344E" w:rsidR="00FF536B" w:rsidRPr="00FF536B" w:rsidRDefault="004E11FC" w:rsidP="00DB6AB5">
            <w:pPr>
              <w:jc w:val="right"/>
              <w:rPr>
                <w:sz w:val="20"/>
                <w:szCs w:val="20"/>
              </w:rPr>
            </w:pPr>
            <w:r>
              <w:rPr>
                <w:sz w:val="20"/>
                <w:szCs w:val="20"/>
              </w:rPr>
              <w:t>62</w:t>
            </w:r>
          </w:p>
        </w:tc>
        <w:tc>
          <w:tcPr>
            <w:tcW w:w="1138" w:type="dxa"/>
          </w:tcPr>
          <w:p w14:paraId="7234F247" w14:textId="6EF1DD73" w:rsidR="00FF536B" w:rsidRPr="00FF536B" w:rsidRDefault="004E11FC" w:rsidP="00DB6AB5">
            <w:pPr>
              <w:jc w:val="right"/>
              <w:rPr>
                <w:sz w:val="20"/>
                <w:szCs w:val="20"/>
              </w:rPr>
            </w:pPr>
            <w:r>
              <w:rPr>
                <w:sz w:val="20"/>
                <w:szCs w:val="20"/>
              </w:rPr>
              <w:t>0</w:t>
            </w:r>
          </w:p>
        </w:tc>
        <w:tc>
          <w:tcPr>
            <w:tcW w:w="992" w:type="dxa"/>
          </w:tcPr>
          <w:p w14:paraId="743F8108" w14:textId="7C8D9972" w:rsidR="00FF536B" w:rsidRPr="00FF536B" w:rsidRDefault="004E11FC" w:rsidP="00DB6AB5">
            <w:pPr>
              <w:jc w:val="right"/>
              <w:rPr>
                <w:sz w:val="20"/>
                <w:szCs w:val="20"/>
              </w:rPr>
            </w:pPr>
            <w:r>
              <w:rPr>
                <w:sz w:val="20"/>
                <w:szCs w:val="20"/>
              </w:rPr>
              <w:t>0</w:t>
            </w:r>
          </w:p>
        </w:tc>
        <w:tc>
          <w:tcPr>
            <w:tcW w:w="845" w:type="dxa"/>
          </w:tcPr>
          <w:p w14:paraId="4345F7D5" w14:textId="01A2B58E" w:rsidR="00FF536B" w:rsidRPr="00FF536B" w:rsidRDefault="00DB6AB5" w:rsidP="00DB6AB5">
            <w:pPr>
              <w:jc w:val="right"/>
              <w:rPr>
                <w:sz w:val="20"/>
                <w:szCs w:val="20"/>
              </w:rPr>
            </w:pPr>
            <w:r>
              <w:rPr>
                <w:sz w:val="20"/>
                <w:szCs w:val="20"/>
              </w:rPr>
              <w:t>4925</w:t>
            </w:r>
          </w:p>
        </w:tc>
      </w:tr>
      <w:tr w:rsidR="002C6CFC" w:rsidRPr="00FF536B" w14:paraId="1725666E" w14:textId="77777777" w:rsidTr="00F041FA">
        <w:tc>
          <w:tcPr>
            <w:tcW w:w="2122" w:type="dxa"/>
          </w:tcPr>
          <w:p w14:paraId="7746AECD" w14:textId="77777777" w:rsidR="002C6CFC" w:rsidRDefault="002C6CFC" w:rsidP="0064300D">
            <w:pPr>
              <w:rPr>
                <w:sz w:val="20"/>
                <w:szCs w:val="20"/>
              </w:rPr>
            </w:pPr>
            <w:r>
              <w:rPr>
                <w:sz w:val="20"/>
                <w:szCs w:val="20"/>
              </w:rPr>
              <w:t>EPF (3 sites)</w:t>
            </w:r>
          </w:p>
        </w:tc>
        <w:tc>
          <w:tcPr>
            <w:tcW w:w="991" w:type="dxa"/>
          </w:tcPr>
          <w:p w14:paraId="6DACEDEC" w14:textId="77777777" w:rsidR="002C6CFC" w:rsidRDefault="002C6CFC" w:rsidP="0064300D">
            <w:pPr>
              <w:jc w:val="right"/>
              <w:rPr>
                <w:sz w:val="20"/>
                <w:szCs w:val="20"/>
              </w:rPr>
            </w:pPr>
            <w:r>
              <w:rPr>
                <w:sz w:val="20"/>
                <w:szCs w:val="20"/>
              </w:rPr>
              <w:t>1150</w:t>
            </w:r>
          </w:p>
        </w:tc>
        <w:tc>
          <w:tcPr>
            <w:tcW w:w="991" w:type="dxa"/>
          </w:tcPr>
          <w:p w14:paraId="1E3075E4" w14:textId="77777777" w:rsidR="002C6CFC" w:rsidRDefault="002C6CFC" w:rsidP="0064300D">
            <w:pPr>
              <w:jc w:val="right"/>
              <w:rPr>
                <w:sz w:val="20"/>
                <w:szCs w:val="20"/>
              </w:rPr>
            </w:pPr>
            <w:r>
              <w:rPr>
                <w:sz w:val="20"/>
                <w:szCs w:val="20"/>
              </w:rPr>
              <w:t>692</w:t>
            </w:r>
          </w:p>
        </w:tc>
        <w:tc>
          <w:tcPr>
            <w:tcW w:w="992" w:type="dxa"/>
          </w:tcPr>
          <w:p w14:paraId="442768BF" w14:textId="77777777" w:rsidR="002C6CFC" w:rsidRDefault="002C6CFC" w:rsidP="0064300D">
            <w:pPr>
              <w:jc w:val="right"/>
              <w:rPr>
                <w:sz w:val="20"/>
                <w:szCs w:val="20"/>
              </w:rPr>
            </w:pPr>
            <w:r>
              <w:rPr>
                <w:sz w:val="20"/>
                <w:szCs w:val="20"/>
              </w:rPr>
              <w:t>47</w:t>
            </w:r>
          </w:p>
        </w:tc>
        <w:tc>
          <w:tcPr>
            <w:tcW w:w="991" w:type="dxa"/>
          </w:tcPr>
          <w:p w14:paraId="36EA34B7" w14:textId="77777777" w:rsidR="002C6CFC" w:rsidRDefault="002C6CFC" w:rsidP="0064300D">
            <w:pPr>
              <w:jc w:val="right"/>
              <w:rPr>
                <w:sz w:val="20"/>
                <w:szCs w:val="20"/>
              </w:rPr>
            </w:pPr>
            <w:r>
              <w:rPr>
                <w:sz w:val="20"/>
                <w:szCs w:val="20"/>
              </w:rPr>
              <w:t>0</w:t>
            </w:r>
          </w:p>
        </w:tc>
        <w:tc>
          <w:tcPr>
            <w:tcW w:w="1138" w:type="dxa"/>
          </w:tcPr>
          <w:p w14:paraId="51F51557" w14:textId="77777777" w:rsidR="002C6CFC" w:rsidRDefault="002C6CFC" w:rsidP="0064300D">
            <w:pPr>
              <w:jc w:val="right"/>
              <w:rPr>
                <w:sz w:val="20"/>
                <w:szCs w:val="20"/>
              </w:rPr>
            </w:pPr>
            <w:r>
              <w:rPr>
                <w:sz w:val="20"/>
                <w:szCs w:val="20"/>
              </w:rPr>
              <w:t>0</w:t>
            </w:r>
          </w:p>
        </w:tc>
        <w:tc>
          <w:tcPr>
            <w:tcW w:w="992" w:type="dxa"/>
          </w:tcPr>
          <w:p w14:paraId="424081AC" w14:textId="77777777" w:rsidR="002C6CFC" w:rsidRDefault="002C6CFC" w:rsidP="0064300D">
            <w:pPr>
              <w:jc w:val="right"/>
              <w:rPr>
                <w:sz w:val="20"/>
                <w:szCs w:val="20"/>
              </w:rPr>
            </w:pPr>
            <w:r>
              <w:rPr>
                <w:sz w:val="20"/>
                <w:szCs w:val="20"/>
              </w:rPr>
              <w:t>0</w:t>
            </w:r>
          </w:p>
        </w:tc>
        <w:tc>
          <w:tcPr>
            <w:tcW w:w="845" w:type="dxa"/>
          </w:tcPr>
          <w:p w14:paraId="3FBB7FDF" w14:textId="77777777" w:rsidR="002C6CFC" w:rsidRDefault="002C6CFC" w:rsidP="0064300D">
            <w:pPr>
              <w:jc w:val="right"/>
              <w:rPr>
                <w:sz w:val="20"/>
                <w:szCs w:val="20"/>
              </w:rPr>
            </w:pPr>
            <w:r>
              <w:rPr>
                <w:sz w:val="20"/>
                <w:szCs w:val="20"/>
              </w:rPr>
              <w:t>1889</w:t>
            </w:r>
          </w:p>
        </w:tc>
      </w:tr>
      <w:tr w:rsidR="004E11FC" w:rsidRPr="00FF536B" w14:paraId="5EAF43C7" w14:textId="77777777" w:rsidTr="00F041FA">
        <w:tc>
          <w:tcPr>
            <w:tcW w:w="2122" w:type="dxa"/>
          </w:tcPr>
          <w:p w14:paraId="1FCE96ED" w14:textId="3D8A0926" w:rsidR="004E11FC" w:rsidRPr="00FF536B" w:rsidRDefault="004E11FC" w:rsidP="00DB6AB5">
            <w:pPr>
              <w:rPr>
                <w:sz w:val="20"/>
                <w:szCs w:val="20"/>
              </w:rPr>
            </w:pPr>
            <w:r>
              <w:rPr>
                <w:sz w:val="20"/>
                <w:szCs w:val="20"/>
              </w:rPr>
              <w:t>UPMC/Sorbonne U</w:t>
            </w:r>
          </w:p>
        </w:tc>
        <w:tc>
          <w:tcPr>
            <w:tcW w:w="991" w:type="dxa"/>
          </w:tcPr>
          <w:p w14:paraId="5380CDA0" w14:textId="5E2D62FF" w:rsidR="004E11FC" w:rsidRDefault="004E11FC" w:rsidP="00DB6AB5">
            <w:pPr>
              <w:jc w:val="right"/>
              <w:rPr>
                <w:sz w:val="20"/>
                <w:szCs w:val="20"/>
              </w:rPr>
            </w:pPr>
            <w:r>
              <w:rPr>
                <w:sz w:val="20"/>
                <w:szCs w:val="20"/>
              </w:rPr>
              <w:t>1613</w:t>
            </w:r>
          </w:p>
        </w:tc>
        <w:tc>
          <w:tcPr>
            <w:tcW w:w="991" w:type="dxa"/>
          </w:tcPr>
          <w:p w14:paraId="0F5D5090" w14:textId="6B3C00B7" w:rsidR="004E11FC" w:rsidRDefault="004E11FC" w:rsidP="00DB6AB5">
            <w:pPr>
              <w:jc w:val="right"/>
              <w:rPr>
                <w:sz w:val="20"/>
                <w:szCs w:val="20"/>
              </w:rPr>
            </w:pPr>
            <w:r>
              <w:rPr>
                <w:sz w:val="20"/>
                <w:szCs w:val="20"/>
              </w:rPr>
              <w:t>0</w:t>
            </w:r>
          </w:p>
        </w:tc>
        <w:tc>
          <w:tcPr>
            <w:tcW w:w="992" w:type="dxa"/>
          </w:tcPr>
          <w:p w14:paraId="09E86B33" w14:textId="2547B1EE" w:rsidR="004E11FC" w:rsidRDefault="004E11FC" w:rsidP="00DB6AB5">
            <w:pPr>
              <w:jc w:val="right"/>
              <w:rPr>
                <w:sz w:val="20"/>
                <w:szCs w:val="20"/>
              </w:rPr>
            </w:pPr>
            <w:r>
              <w:rPr>
                <w:sz w:val="20"/>
                <w:szCs w:val="20"/>
              </w:rPr>
              <w:t>0</w:t>
            </w:r>
          </w:p>
        </w:tc>
        <w:tc>
          <w:tcPr>
            <w:tcW w:w="991" w:type="dxa"/>
          </w:tcPr>
          <w:p w14:paraId="3465308F" w14:textId="1904928C" w:rsidR="004E11FC" w:rsidRDefault="004E11FC" w:rsidP="00DB6AB5">
            <w:pPr>
              <w:jc w:val="right"/>
              <w:rPr>
                <w:sz w:val="20"/>
                <w:szCs w:val="20"/>
              </w:rPr>
            </w:pPr>
            <w:r>
              <w:rPr>
                <w:sz w:val="20"/>
                <w:szCs w:val="20"/>
              </w:rPr>
              <w:t>0</w:t>
            </w:r>
          </w:p>
        </w:tc>
        <w:tc>
          <w:tcPr>
            <w:tcW w:w="1138" w:type="dxa"/>
          </w:tcPr>
          <w:p w14:paraId="2904BE29" w14:textId="4F93B36A" w:rsidR="004E11FC" w:rsidRDefault="004E11FC" w:rsidP="00DB6AB5">
            <w:pPr>
              <w:jc w:val="right"/>
              <w:rPr>
                <w:sz w:val="20"/>
                <w:szCs w:val="20"/>
              </w:rPr>
            </w:pPr>
            <w:r>
              <w:rPr>
                <w:sz w:val="20"/>
                <w:szCs w:val="20"/>
              </w:rPr>
              <w:t>0</w:t>
            </w:r>
          </w:p>
        </w:tc>
        <w:tc>
          <w:tcPr>
            <w:tcW w:w="992" w:type="dxa"/>
          </w:tcPr>
          <w:p w14:paraId="35FFE710" w14:textId="7B579D72" w:rsidR="004E11FC" w:rsidRDefault="004E11FC" w:rsidP="00DB6AB5">
            <w:pPr>
              <w:jc w:val="right"/>
              <w:rPr>
                <w:sz w:val="20"/>
                <w:szCs w:val="20"/>
              </w:rPr>
            </w:pPr>
            <w:r>
              <w:rPr>
                <w:sz w:val="20"/>
                <w:szCs w:val="20"/>
              </w:rPr>
              <w:t>0</w:t>
            </w:r>
          </w:p>
        </w:tc>
        <w:tc>
          <w:tcPr>
            <w:tcW w:w="845" w:type="dxa"/>
          </w:tcPr>
          <w:p w14:paraId="3550252F" w14:textId="156D7A74" w:rsidR="004E11FC" w:rsidRDefault="004E11FC" w:rsidP="00DB6AB5">
            <w:pPr>
              <w:jc w:val="right"/>
              <w:rPr>
                <w:sz w:val="20"/>
                <w:szCs w:val="20"/>
              </w:rPr>
            </w:pPr>
            <w:r>
              <w:rPr>
                <w:sz w:val="20"/>
                <w:szCs w:val="20"/>
              </w:rPr>
              <w:t>1613</w:t>
            </w:r>
          </w:p>
        </w:tc>
      </w:tr>
      <w:tr w:rsidR="002C6CFC" w:rsidRPr="00FF536B" w14:paraId="56388D83" w14:textId="77777777" w:rsidTr="00F041FA">
        <w:tc>
          <w:tcPr>
            <w:tcW w:w="2122" w:type="dxa"/>
          </w:tcPr>
          <w:p w14:paraId="55A906E4" w14:textId="77777777" w:rsidR="002C6CFC" w:rsidRDefault="002C6CFC" w:rsidP="0064300D">
            <w:pPr>
              <w:rPr>
                <w:sz w:val="20"/>
                <w:szCs w:val="20"/>
              </w:rPr>
            </w:pPr>
            <w:r>
              <w:rPr>
                <w:sz w:val="20"/>
                <w:szCs w:val="20"/>
              </w:rPr>
              <w:t>ENS Paris-Saclay</w:t>
            </w:r>
          </w:p>
        </w:tc>
        <w:tc>
          <w:tcPr>
            <w:tcW w:w="991" w:type="dxa"/>
          </w:tcPr>
          <w:p w14:paraId="507A367D" w14:textId="77777777" w:rsidR="002C6CFC" w:rsidRDefault="002C6CFC" w:rsidP="0064300D">
            <w:pPr>
              <w:jc w:val="right"/>
              <w:rPr>
                <w:sz w:val="20"/>
                <w:szCs w:val="20"/>
              </w:rPr>
            </w:pPr>
            <w:r>
              <w:rPr>
                <w:sz w:val="20"/>
                <w:szCs w:val="20"/>
              </w:rPr>
              <w:t>1007</w:t>
            </w:r>
          </w:p>
        </w:tc>
        <w:tc>
          <w:tcPr>
            <w:tcW w:w="991" w:type="dxa"/>
          </w:tcPr>
          <w:p w14:paraId="7B893532" w14:textId="77777777" w:rsidR="002C6CFC" w:rsidRDefault="002C6CFC" w:rsidP="0064300D">
            <w:pPr>
              <w:jc w:val="right"/>
              <w:rPr>
                <w:sz w:val="20"/>
                <w:szCs w:val="20"/>
              </w:rPr>
            </w:pPr>
            <w:r>
              <w:rPr>
                <w:sz w:val="20"/>
                <w:szCs w:val="20"/>
              </w:rPr>
              <w:t>0</w:t>
            </w:r>
          </w:p>
        </w:tc>
        <w:tc>
          <w:tcPr>
            <w:tcW w:w="992" w:type="dxa"/>
          </w:tcPr>
          <w:p w14:paraId="59CAAC8F" w14:textId="77777777" w:rsidR="002C6CFC" w:rsidRDefault="002C6CFC" w:rsidP="0064300D">
            <w:pPr>
              <w:jc w:val="right"/>
              <w:rPr>
                <w:sz w:val="20"/>
                <w:szCs w:val="20"/>
              </w:rPr>
            </w:pPr>
            <w:r>
              <w:rPr>
                <w:sz w:val="20"/>
                <w:szCs w:val="20"/>
              </w:rPr>
              <w:t>0</w:t>
            </w:r>
          </w:p>
        </w:tc>
        <w:tc>
          <w:tcPr>
            <w:tcW w:w="991" w:type="dxa"/>
          </w:tcPr>
          <w:p w14:paraId="4F4ACB48" w14:textId="77777777" w:rsidR="002C6CFC" w:rsidRDefault="002C6CFC" w:rsidP="0064300D">
            <w:pPr>
              <w:jc w:val="right"/>
              <w:rPr>
                <w:sz w:val="20"/>
                <w:szCs w:val="20"/>
              </w:rPr>
            </w:pPr>
            <w:r>
              <w:rPr>
                <w:sz w:val="20"/>
                <w:szCs w:val="20"/>
              </w:rPr>
              <w:t>0</w:t>
            </w:r>
          </w:p>
        </w:tc>
        <w:tc>
          <w:tcPr>
            <w:tcW w:w="1138" w:type="dxa"/>
          </w:tcPr>
          <w:p w14:paraId="03656120" w14:textId="77777777" w:rsidR="002C6CFC" w:rsidRDefault="002C6CFC" w:rsidP="0064300D">
            <w:pPr>
              <w:jc w:val="right"/>
              <w:rPr>
                <w:sz w:val="20"/>
                <w:szCs w:val="20"/>
              </w:rPr>
            </w:pPr>
            <w:r>
              <w:rPr>
                <w:sz w:val="20"/>
                <w:szCs w:val="20"/>
              </w:rPr>
              <w:t>0</w:t>
            </w:r>
          </w:p>
        </w:tc>
        <w:tc>
          <w:tcPr>
            <w:tcW w:w="992" w:type="dxa"/>
          </w:tcPr>
          <w:p w14:paraId="634BC58A" w14:textId="77777777" w:rsidR="002C6CFC" w:rsidRDefault="002C6CFC" w:rsidP="0064300D">
            <w:pPr>
              <w:jc w:val="right"/>
              <w:rPr>
                <w:sz w:val="20"/>
                <w:szCs w:val="20"/>
              </w:rPr>
            </w:pPr>
            <w:r>
              <w:rPr>
                <w:sz w:val="20"/>
                <w:szCs w:val="20"/>
              </w:rPr>
              <w:t>0</w:t>
            </w:r>
          </w:p>
        </w:tc>
        <w:tc>
          <w:tcPr>
            <w:tcW w:w="845" w:type="dxa"/>
          </w:tcPr>
          <w:p w14:paraId="6CE632D2" w14:textId="77777777" w:rsidR="002C6CFC" w:rsidRDefault="002C6CFC" w:rsidP="0064300D">
            <w:pPr>
              <w:jc w:val="right"/>
              <w:rPr>
                <w:sz w:val="20"/>
                <w:szCs w:val="20"/>
              </w:rPr>
            </w:pPr>
            <w:r>
              <w:rPr>
                <w:sz w:val="20"/>
                <w:szCs w:val="20"/>
              </w:rPr>
              <w:t>1007</w:t>
            </w:r>
          </w:p>
        </w:tc>
      </w:tr>
      <w:tr w:rsidR="002C6CFC" w:rsidRPr="00FF536B" w14:paraId="17653008" w14:textId="77777777" w:rsidTr="00F041FA">
        <w:tc>
          <w:tcPr>
            <w:tcW w:w="2122" w:type="dxa"/>
          </w:tcPr>
          <w:p w14:paraId="324A1E8E" w14:textId="77777777" w:rsidR="002C6CFC" w:rsidRDefault="002C6CFC" w:rsidP="0064300D">
            <w:pPr>
              <w:rPr>
                <w:sz w:val="20"/>
                <w:szCs w:val="20"/>
              </w:rPr>
            </w:pPr>
            <w:r>
              <w:rPr>
                <w:sz w:val="20"/>
                <w:szCs w:val="20"/>
              </w:rPr>
              <w:t xml:space="preserve">ENSAE </w:t>
            </w:r>
            <w:proofErr w:type="spellStart"/>
            <w:r>
              <w:rPr>
                <w:sz w:val="20"/>
                <w:szCs w:val="20"/>
              </w:rPr>
              <w:t>ParisTech</w:t>
            </w:r>
            <w:proofErr w:type="spellEnd"/>
          </w:p>
        </w:tc>
        <w:tc>
          <w:tcPr>
            <w:tcW w:w="991" w:type="dxa"/>
          </w:tcPr>
          <w:p w14:paraId="6082E9AD" w14:textId="77777777" w:rsidR="002C6CFC" w:rsidRDefault="002C6CFC" w:rsidP="0064300D">
            <w:pPr>
              <w:jc w:val="right"/>
              <w:rPr>
                <w:sz w:val="20"/>
                <w:szCs w:val="20"/>
              </w:rPr>
            </w:pPr>
            <w:r>
              <w:rPr>
                <w:sz w:val="20"/>
                <w:szCs w:val="20"/>
              </w:rPr>
              <w:t>662</w:t>
            </w:r>
          </w:p>
        </w:tc>
        <w:tc>
          <w:tcPr>
            <w:tcW w:w="991" w:type="dxa"/>
          </w:tcPr>
          <w:p w14:paraId="194B859D" w14:textId="77777777" w:rsidR="002C6CFC" w:rsidRDefault="002C6CFC" w:rsidP="0064300D">
            <w:pPr>
              <w:jc w:val="right"/>
              <w:rPr>
                <w:sz w:val="20"/>
                <w:szCs w:val="20"/>
              </w:rPr>
            </w:pPr>
            <w:r>
              <w:rPr>
                <w:sz w:val="20"/>
                <w:szCs w:val="20"/>
              </w:rPr>
              <w:t>115</w:t>
            </w:r>
          </w:p>
        </w:tc>
        <w:tc>
          <w:tcPr>
            <w:tcW w:w="992" w:type="dxa"/>
          </w:tcPr>
          <w:p w14:paraId="0151A3DE" w14:textId="77777777" w:rsidR="002C6CFC" w:rsidRDefault="002C6CFC" w:rsidP="0064300D">
            <w:pPr>
              <w:jc w:val="right"/>
              <w:rPr>
                <w:sz w:val="20"/>
                <w:szCs w:val="20"/>
              </w:rPr>
            </w:pPr>
            <w:r>
              <w:rPr>
                <w:sz w:val="20"/>
                <w:szCs w:val="20"/>
              </w:rPr>
              <w:t>7</w:t>
            </w:r>
          </w:p>
        </w:tc>
        <w:tc>
          <w:tcPr>
            <w:tcW w:w="991" w:type="dxa"/>
          </w:tcPr>
          <w:p w14:paraId="3408283B" w14:textId="77777777" w:rsidR="002C6CFC" w:rsidRDefault="002C6CFC" w:rsidP="0064300D">
            <w:pPr>
              <w:jc w:val="right"/>
              <w:rPr>
                <w:sz w:val="20"/>
                <w:szCs w:val="20"/>
              </w:rPr>
            </w:pPr>
            <w:r>
              <w:rPr>
                <w:sz w:val="20"/>
                <w:szCs w:val="20"/>
              </w:rPr>
              <w:t>11</w:t>
            </w:r>
          </w:p>
        </w:tc>
        <w:tc>
          <w:tcPr>
            <w:tcW w:w="1138" w:type="dxa"/>
          </w:tcPr>
          <w:p w14:paraId="37FC3C32" w14:textId="77777777" w:rsidR="002C6CFC" w:rsidRDefault="002C6CFC" w:rsidP="0064300D">
            <w:pPr>
              <w:jc w:val="right"/>
              <w:rPr>
                <w:sz w:val="20"/>
                <w:szCs w:val="20"/>
              </w:rPr>
            </w:pPr>
            <w:r>
              <w:rPr>
                <w:sz w:val="20"/>
                <w:szCs w:val="20"/>
              </w:rPr>
              <w:t>13</w:t>
            </w:r>
          </w:p>
        </w:tc>
        <w:tc>
          <w:tcPr>
            <w:tcW w:w="992" w:type="dxa"/>
          </w:tcPr>
          <w:p w14:paraId="629E2A8F" w14:textId="77777777" w:rsidR="002C6CFC" w:rsidRDefault="002C6CFC" w:rsidP="0064300D">
            <w:pPr>
              <w:jc w:val="right"/>
              <w:rPr>
                <w:sz w:val="20"/>
                <w:szCs w:val="20"/>
              </w:rPr>
            </w:pPr>
            <w:r>
              <w:rPr>
                <w:sz w:val="20"/>
                <w:szCs w:val="20"/>
              </w:rPr>
              <w:t>0</w:t>
            </w:r>
          </w:p>
        </w:tc>
        <w:tc>
          <w:tcPr>
            <w:tcW w:w="845" w:type="dxa"/>
          </w:tcPr>
          <w:p w14:paraId="68D390C1" w14:textId="77777777" w:rsidR="002C6CFC" w:rsidRDefault="002C6CFC" w:rsidP="0064300D">
            <w:pPr>
              <w:jc w:val="right"/>
              <w:rPr>
                <w:sz w:val="20"/>
                <w:szCs w:val="20"/>
              </w:rPr>
            </w:pPr>
            <w:r>
              <w:rPr>
                <w:sz w:val="20"/>
                <w:szCs w:val="20"/>
              </w:rPr>
              <w:t>808</w:t>
            </w:r>
          </w:p>
        </w:tc>
      </w:tr>
      <w:tr w:rsidR="007653F9" w:rsidRPr="00FF536B" w14:paraId="0619DCB7" w14:textId="77777777" w:rsidTr="00F041FA">
        <w:tc>
          <w:tcPr>
            <w:tcW w:w="2122" w:type="dxa"/>
          </w:tcPr>
          <w:p w14:paraId="40993926" w14:textId="7AF29F93" w:rsidR="007653F9" w:rsidRDefault="007653F9" w:rsidP="00DB6AB5">
            <w:pPr>
              <w:rPr>
                <w:sz w:val="20"/>
                <w:szCs w:val="20"/>
              </w:rPr>
            </w:pPr>
            <w:r>
              <w:rPr>
                <w:sz w:val="20"/>
                <w:szCs w:val="20"/>
              </w:rPr>
              <w:t>ESPE Lille</w:t>
            </w:r>
          </w:p>
        </w:tc>
        <w:tc>
          <w:tcPr>
            <w:tcW w:w="991" w:type="dxa"/>
          </w:tcPr>
          <w:p w14:paraId="51323EEB" w14:textId="2B5A64C1" w:rsidR="007653F9" w:rsidRDefault="007653F9" w:rsidP="00DB6AB5">
            <w:pPr>
              <w:jc w:val="right"/>
              <w:rPr>
                <w:sz w:val="20"/>
                <w:szCs w:val="20"/>
              </w:rPr>
            </w:pPr>
            <w:r>
              <w:rPr>
                <w:sz w:val="20"/>
                <w:szCs w:val="20"/>
              </w:rPr>
              <w:t>378</w:t>
            </w:r>
          </w:p>
        </w:tc>
        <w:tc>
          <w:tcPr>
            <w:tcW w:w="991" w:type="dxa"/>
          </w:tcPr>
          <w:p w14:paraId="0FA4AE97" w14:textId="39128FE0" w:rsidR="007653F9" w:rsidRDefault="007653F9" w:rsidP="00DB6AB5">
            <w:pPr>
              <w:jc w:val="right"/>
              <w:rPr>
                <w:sz w:val="20"/>
                <w:szCs w:val="20"/>
              </w:rPr>
            </w:pPr>
            <w:r>
              <w:rPr>
                <w:sz w:val="20"/>
                <w:szCs w:val="20"/>
              </w:rPr>
              <w:t>151</w:t>
            </w:r>
          </w:p>
        </w:tc>
        <w:tc>
          <w:tcPr>
            <w:tcW w:w="992" w:type="dxa"/>
          </w:tcPr>
          <w:p w14:paraId="3BCA9BF1" w14:textId="19C1CCDE" w:rsidR="007653F9" w:rsidRDefault="00267EB7" w:rsidP="00DB6AB5">
            <w:pPr>
              <w:jc w:val="right"/>
              <w:rPr>
                <w:sz w:val="20"/>
                <w:szCs w:val="20"/>
              </w:rPr>
            </w:pPr>
            <w:r>
              <w:rPr>
                <w:sz w:val="20"/>
                <w:szCs w:val="20"/>
              </w:rPr>
              <w:t>0</w:t>
            </w:r>
          </w:p>
        </w:tc>
        <w:tc>
          <w:tcPr>
            <w:tcW w:w="991" w:type="dxa"/>
          </w:tcPr>
          <w:p w14:paraId="66CD3228" w14:textId="5644B12E" w:rsidR="007653F9" w:rsidRDefault="00267EB7" w:rsidP="00DB6AB5">
            <w:pPr>
              <w:jc w:val="right"/>
              <w:rPr>
                <w:sz w:val="20"/>
                <w:szCs w:val="20"/>
              </w:rPr>
            </w:pPr>
            <w:r>
              <w:rPr>
                <w:sz w:val="20"/>
                <w:szCs w:val="20"/>
              </w:rPr>
              <w:t>0</w:t>
            </w:r>
          </w:p>
        </w:tc>
        <w:tc>
          <w:tcPr>
            <w:tcW w:w="1138" w:type="dxa"/>
          </w:tcPr>
          <w:p w14:paraId="690A1EEA" w14:textId="587A0E4F" w:rsidR="007653F9" w:rsidRDefault="00267EB7" w:rsidP="00DB6AB5">
            <w:pPr>
              <w:jc w:val="right"/>
              <w:rPr>
                <w:sz w:val="20"/>
                <w:szCs w:val="20"/>
              </w:rPr>
            </w:pPr>
            <w:r>
              <w:rPr>
                <w:sz w:val="20"/>
                <w:szCs w:val="20"/>
              </w:rPr>
              <w:t>0</w:t>
            </w:r>
          </w:p>
        </w:tc>
        <w:tc>
          <w:tcPr>
            <w:tcW w:w="992" w:type="dxa"/>
          </w:tcPr>
          <w:p w14:paraId="4450F6E9" w14:textId="6A2C4AC7" w:rsidR="007653F9" w:rsidRDefault="00267EB7" w:rsidP="004E11FC">
            <w:pPr>
              <w:jc w:val="right"/>
              <w:rPr>
                <w:sz w:val="20"/>
                <w:szCs w:val="20"/>
              </w:rPr>
            </w:pPr>
            <w:r>
              <w:rPr>
                <w:sz w:val="20"/>
                <w:szCs w:val="20"/>
              </w:rPr>
              <w:t>0</w:t>
            </w:r>
          </w:p>
        </w:tc>
        <w:tc>
          <w:tcPr>
            <w:tcW w:w="845" w:type="dxa"/>
          </w:tcPr>
          <w:p w14:paraId="711D24CE" w14:textId="680E0305" w:rsidR="007653F9" w:rsidRDefault="007653F9" w:rsidP="00DB6AB5">
            <w:pPr>
              <w:jc w:val="right"/>
              <w:rPr>
                <w:sz w:val="20"/>
                <w:szCs w:val="20"/>
              </w:rPr>
            </w:pPr>
            <w:r>
              <w:rPr>
                <w:sz w:val="20"/>
                <w:szCs w:val="20"/>
              </w:rPr>
              <w:t>529</w:t>
            </w:r>
          </w:p>
        </w:tc>
      </w:tr>
      <w:tr w:rsidR="002C6CFC" w:rsidRPr="00FF536B" w14:paraId="783F5520" w14:textId="77777777" w:rsidTr="00F041FA">
        <w:tc>
          <w:tcPr>
            <w:tcW w:w="2122" w:type="dxa"/>
          </w:tcPr>
          <w:p w14:paraId="6D019E2F" w14:textId="77777777" w:rsidR="002C6CFC" w:rsidRDefault="002C6CFC" w:rsidP="0064300D">
            <w:pPr>
              <w:rPr>
                <w:sz w:val="20"/>
                <w:szCs w:val="20"/>
              </w:rPr>
            </w:pPr>
            <w:r>
              <w:rPr>
                <w:sz w:val="20"/>
                <w:szCs w:val="20"/>
              </w:rPr>
              <w:t>ENS de Lyon</w:t>
            </w:r>
          </w:p>
        </w:tc>
        <w:tc>
          <w:tcPr>
            <w:tcW w:w="991" w:type="dxa"/>
          </w:tcPr>
          <w:p w14:paraId="721E5C38" w14:textId="77777777" w:rsidR="002C6CFC" w:rsidRDefault="002C6CFC" w:rsidP="0064300D">
            <w:pPr>
              <w:jc w:val="right"/>
              <w:rPr>
                <w:sz w:val="20"/>
                <w:szCs w:val="20"/>
              </w:rPr>
            </w:pPr>
            <w:r>
              <w:rPr>
                <w:sz w:val="20"/>
                <w:szCs w:val="20"/>
              </w:rPr>
              <w:t>260</w:t>
            </w:r>
          </w:p>
        </w:tc>
        <w:tc>
          <w:tcPr>
            <w:tcW w:w="991" w:type="dxa"/>
          </w:tcPr>
          <w:p w14:paraId="11C4C6F5" w14:textId="77777777" w:rsidR="002C6CFC" w:rsidRDefault="002C6CFC" w:rsidP="0064300D">
            <w:pPr>
              <w:jc w:val="right"/>
              <w:rPr>
                <w:sz w:val="20"/>
                <w:szCs w:val="20"/>
              </w:rPr>
            </w:pPr>
            <w:r>
              <w:rPr>
                <w:sz w:val="20"/>
                <w:szCs w:val="20"/>
              </w:rPr>
              <w:t>66</w:t>
            </w:r>
          </w:p>
        </w:tc>
        <w:tc>
          <w:tcPr>
            <w:tcW w:w="992" w:type="dxa"/>
          </w:tcPr>
          <w:p w14:paraId="45116D29" w14:textId="77777777" w:rsidR="002C6CFC" w:rsidRDefault="002C6CFC" w:rsidP="0064300D">
            <w:pPr>
              <w:jc w:val="right"/>
              <w:rPr>
                <w:sz w:val="20"/>
                <w:szCs w:val="20"/>
              </w:rPr>
            </w:pPr>
            <w:r>
              <w:rPr>
                <w:sz w:val="20"/>
                <w:szCs w:val="20"/>
              </w:rPr>
              <w:t>73</w:t>
            </w:r>
          </w:p>
        </w:tc>
        <w:tc>
          <w:tcPr>
            <w:tcW w:w="991" w:type="dxa"/>
          </w:tcPr>
          <w:p w14:paraId="489594A9" w14:textId="77777777" w:rsidR="002C6CFC" w:rsidRDefault="002C6CFC" w:rsidP="0064300D">
            <w:pPr>
              <w:jc w:val="right"/>
              <w:rPr>
                <w:sz w:val="20"/>
                <w:szCs w:val="20"/>
              </w:rPr>
            </w:pPr>
            <w:r>
              <w:rPr>
                <w:sz w:val="20"/>
                <w:szCs w:val="20"/>
              </w:rPr>
              <w:t>0</w:t>
            </w:r>
          </w:p>
        </w:tc>
        <w:tc>
          <w:tcPr>
            <w:tcW w:w="1138" w:type="dxa"/>
          </w:tcPr>
          <w:p w14:paraId="2D74FE46" w14:textId="77777777" w:rsidR="002C6CFC" w:rsidRDefault="002C6CFC" w:rsidP="0064300D">
            <w:pPr>
              <w:jc w:val="right"/>
              <w:rPr>
                <w:sz w:val="20"/>
                <w:szCs w:val="20"/>
              </w:rPr>
            </w:pPr>
            <w:r>
              <w:rPr>
                <w:sz w:val="20"/>
                <w:szCs w:val="20"/>
              </w:rPr>
              <w:t>43</w:t>
            </w:r>
          </w:p>
        </w:tc>
        <w:tc>
          <w:tcPr>
            <w:tcW w:w="992" w:type="dxa"/>
          </w:tcPr>
          <w:p w14:paraId="7C4B85F6" w14:textId="77777777" w:rsidR="002C6CFC" w:rsidRDefault="002C6CFC" w:rsidP="0064300D">
            <w:pPr>
              <w:jc w:val="right"/>
              <w:rPr>
                <w:sz w:val="20"/>
                <w:szCs w:val="20"/>
              </w:rPr>
            </w:pPr>
            <w:r>
              <w:rPr>
                <w:sz w:val="20"/>
                <w:szCs w:val="20"/>
              </w:rPr>
              <w:t>80</w:t>
            </w:r>
          </w:p>
        </w:tc>
        <w:tc>
          <w:tcPr>
            <w:tcW w:w="845" w:type="dxa"/>
          </w:tcPr>
          <w:p w14:paraId="785F39F5" w14:textId="77777777" w:rsidR="002C6CFC" w:rsidRDefault="002C6CFC" w:rsidP="0064300D">
            <w:pPr>
              <w:jc w:val="right"/>
              <w:rPr>
                <w:sz w:val="20"/>
                <w:szCs w:val="20"/>
              </w:rPr>
            </w:pPr>
            <w:r>
              <w:rPr>
                <w:sz w:val="20"/>
                <w:szCs w:val="20"/>
              </w:rPr>
              <w:t>522</w:t>
            </w:r>
          </w:p>
        </w:tc>
      </w:tr>
      <w:tr w:rsidR="00267EB7" w:rsidRPr="00FF536B" w14:paraId="1D2931EB" w14:textId="77777777" w:rsidTr="00F041FA">
        <w:tc>
          <w:tcPr>
            <w:tcW w:w="2122" w:type="dxa"/>
          </w:tcPr>
          <w:p w14:paraId="6E9A710D" w14:textId="05C2C462" w:rsidR="00267EB7" w:rsidRDefault="00267EB7" w:rsidP="00DB6AB5">
            <w:pPr>
              <w:rPr>
                <w:sz w:val="20"/>
                <w:szCs w:val="20"/>
              </w:rPr>
            </w:pPr>
            <w:r>
              <w:rPr>
                <w:sz w:val="20"/>
                <w:szCs w:val="20"/>
              </w:rPr>
              <w:t xml:space="preserve">ENSTA </w:t>
            </w:r>
            <w:proofErr w:type="spellStart"/>
            <w:r>
              <w:rPr>
                <w:sz w:val="20"/>
                <w:szCs w:val="20"/>
              </w:rPr>
              <w:t>ParisTech</w:t>
            </w:r>
            <w:proofErr w:type="spellEnd"/>
          </w:p>
        </w:tc>
        <w:tc>
          <w:tcPr>
            <w:tcW w:w="991" w:type="dxa"/>
          </w:tcPr>
          <w:p w14:paraId="35EFE2A1" w14:textId="26F4D712" w:rsidR="00267EB7" w:rsidRDefault="00267EB7" w:rsidP="00DB6AB5">
            <w:pPr>
              <w:jc w:val="right"/>
              <w:rPr>
                <w:sz w:val="20"/>
                <w:szCs w:val="20"/>
              </w:rPr>
            </w:pPr>
            <w:r>
              <w:rPr>
                <w:sz w:val="20"/>
                <w:szCs w:val="20"/>
              </w:rPr>
              <w:t>331</w:t>
            </w:r>
          </w:p>
        </w:tc>
        <w:tc>
          <w:tcPr>
            <w:tcW w:w="991" w:type="dxa"/>
          </w:tcPr>
          <w:p w14:paraId="4ED60B56" w14:textId="00C19484" w:rsidR="00267EB7" w:rsidRDefault="00267EB7" w:rsidP="00DB6AB5">
            <w:pPr>
              <w:jc w:val="right"/>
              <w:rPr>
                <w:sz w:val="20"/>
                <w:szCs w:val="20"/>
              </w:rPr>
            </w:pPr>
            <w:r>
              <w:rPr>
                <w:sz w:val="20"/>
                <w:szCs w:val="20"/>
              </w:rPr>
              <w:t>70</w:t>
            </w:r>
          </w:p>
        </w:tc>
        <w:tc>
          <w:tcPr>
            <w:tcW w:w="992" w:type="dxa"/>
          </w:tcPr>
          <w:p w14:paraId="047DBBB6" w14:textId="1CC4BA74" w:rsidR="00267EB7" w:rsidRDefault="00267EB7" w:rsidP="00DB6AB5">
            <w:pPr>
              <w:jc w:val="right"/>
              <w:rPr>
                <w:sz w:val="20"/>
                <w:szCs w:val="20"/>
              </w:rPr>
            </w:pPr>
            <w:r>
              <w:rPr>
                <w:sz w:val="20"/>
                <w:szCs w:val="20"/>
              </w:rPr>
              <w:t>7</w:t>
            </w:r>
          </w:p>
        </w:tc>
        <w:tc>
          <w:tcPr>
            <w:tcW w:w="991" w:type="dxa"/>
          </w:tcPr>
          <w:p w14:paraId="6696E3F2" w14:textId="7C55854E" w:rsidR="00267EB7" w:rsidRDefault="00267EB7" w:rsidP="00DB6AB5">
            <w:pPr>
              <w:jc w:val="right"/>
              <w:rPr>
                <w:sz w:val="20"/>
                <w:szCs w:val="20"/>
              </w:rPr>
            </w:pPr>
            <w:r>
              <w:rPr>
                <w:sz w:val="20"/>
                <w:szCs w:val="20"/>
              </w:rPr>
              <w:t>0</w:t>
            </w:r>
          </w:p>
        </w:tc>
        <w:tc>
          <w:tcPr>
            <w:tcW w:w="1138" w:type="dxa"/>
          </w:tcPr>
          <w:p w14:paraId="45B3A8E9" w14:textId="039F4FA6" w:rsidR="00267EB7" w:rsidRDefault="00267EB7" w:rsidP="00DB6AB5">
            <w:pPr>
              <w:jc w:val="right"/>
              <w:rPr>
                <w:sz w:val="20"/>
                <w:szCs w:val="20"/>
              </w:rPr>
            </w:pPr>
            <w:r>
              <w:rPr>
                <w:sz w:val="20"/>
                <w:szCs w:val="20"/>
              </w:rPr>
              <w:t>6</w:t>
            </w:r>
          </w:p>
        </w:tc>
        <w:tc>
          <w:tcPr>
            <w:tcW w:w="992" w:type="dxa"/>
          </w:tcPr>
          <w:p w14:paraId="1863BF00" w14:textId="61222D60" w:rsidR="00267EB7" w:rsidRDefault="00267EB7" w:rsidP="004E11FC">
            <w:pPr>
              <w:jc w:val="right"/>
              <w:rPr>
                <w:sz w:val="20"/>
                <w:szCs w:val="20"/>
              </w:rPr>
            </w:pPr>
            <w:r>
              <w:rPr>
                <w:sz w:val="20"/>
                <w:szCs w:val="20"/>
              </w:rPr>
              <w:t>0</w:t>
            </w:r>
          </w:p>
        </w:tc>
        <w:tc>
          <w:tcPr>
            <w:tcW w:w="845" w:type="dxa"/>
          </w:tcPr>
          <w:p w14:paraId="45A319FF" w14:textId="579FD6DD" w:rsidR="00267EB7" w:rsidRDefault="00267EB7" w:rsidP="00DB6AB5">
            <w:pPr>
              <w:jc w:val="right"/>
              <w:rPr>
                <w:sz w:val="20"/>
                <w:szCs w:val="20"/>
              </w:rPr>
            </w:pPr>
            <w:r>
              <w:rPr>
                <w:sz w:val="20"/>
                <w:szCs w:val="20"/>
              </w:rPr>
              <w:t>414</w:t>
            </w:r>
          </w:p>
        </w:tc>
      </w:tr>
      <w:tr w:rsidR="002C6CFC" w:rsidRPr="00FF536B" w14:paraId="710CDD55" w14:textId="77777777" w:rsidTr="00F041FA">
        <w:tc>
          <w:tcPr>
            <w:tcW w:w="2122" w:type="dxa"/>
          </w:tcPr>
          <w:p w14:paraId="33984488" w14:textId="77777777" w:rsidR="002C6CFC" w:rsidRDefault="002C6CFC" w:rsidP="0064300D">
            <w:pPr>
              <w:rPr>
                <w:sz w:val="20"/>
                <w:szCs w:val="20"/>
              </w:rPr>
            </w:pPr>
            <w:r>
              <w:rPr>
                <w:sz w:val="20"/>
                <w:szCs w:val="20"/>
              </w:rPr>
              <w:t>Aix-Marseille U</w:t>
            </w:r>
          </w:p>
        </w:tc>
        <w:tc>
          <w:tcPr>
            <w:tcW w:w="991" w:type="dxa"/>
          </w:tcPr>
          <w:p w14:paraId="7389DB03" w14:textId="77777777" w:rsidR="002C6CFC" w:rsidRDefault="002C6CFC" w:rsidP="0064300D">
            <w:pPr>
              <w:jc w:val="right"/>
              <w:rPr>
                <w:sz w:val="20"/>
                <w:szCs w:val="20"/>
              </w:rPr>
            </w:pPr>
            <w:r>
              <w:rPr>
                <w:sz w:val="20"/>
                <w:szCs w:val="20"/>
              </w:rPr>
              <w:t>302</w:t>
            </w:r>
          </w:p>
        </w:tc>
        <w:tc>
          <w:tcPr>
            <w:tcW w:w="991" w:type="dxa"/>
          </w:tcPr>
          <w:p w14:paraId="0AA3F87B" w14:textId="77777777" w:rsidR="002C6CFC" w:rsidRDefault="002C6CFC" w:rsidP="0064300D">
            <w:pPr>
              <w:jc w:val="right"/>
              <w:rPr>
                <w:sz w:val="20"/>
                <w:szCs w:val="20"/>
              </w:rPr>
            </w:pPr>
            <w:r>
              <w:rPr>
                <w:sz w:val="20"/>
                <w:szCs w:val="20"/>
              </w:rPr>
              <w:t>37</w:t>
            </w:r>
          </w:p>
        </w:tc>
        <w:tc>
          <w:tcPr>
            <w:tcW w:w="992" w:type="dxa"/>
          </w:tcPr>
          <w:p w14:paraId="4F8039DC" w14:textId="77777777" w:rsidR="002C6CFC" w:rsidRDefault="002C6CFC" w:rsidP="0064300D">
            <w:pPr>
              <w:jc w:val="right"/>
              <w:rPr>
                <w:sz w:val="20"/>
                <w:szCs w:val="20"/>
              </w:rPr>
            </w:pPr>
            <w:r>
              <w:rPr>
                <w:sz w:val="20"/>
                <w:szCs w:val="20"/>
              </w:rPr>
              <w:t>26</w:t>
            </w:r>
          </w:p>
        </w:tc>
        <w:tc>
          <w:tcPr>
            <w:tcW w:w="991" w:type="dxa"/>
          </w:tcPr>
          <w:p w14:paraId="05388916" w14:textId="77777777" w:rsidR="002C6CFC" w:rsidRDefault="002C6CFC" w:rsidP="0064300D">
            <w:pPr>
              <w:jc w:val="right"/>
              <w:rPr>
                <w:sz w:val="20"/>
                <w:szCs w:val="20"/>
              </w:rPr>
            </w:pPr>
            <w:r>
              <w:rPr>
                <w:sz w:val="20"/>
                <w:szCs w:val="20"/>
              </w:rPr>
              <w:t>0</w:t>
            </w:r>
          </w:p>
        </w:tc>
        <w:tc>
          <w:tcPr>
            <w:tcW w:w="1138" w:type="dxa"/>
          </w:tcPr>
          <w:p w14:paraId="64EFD480" w14:textId="77777777" w:rsidR="002C6CFC" w:rsidRDefault="002C6CFC" w:rsidP="0064300D">
            <w:pPr>
              <w:jc w:val="right"/>
              <w:rPr>
                <w:sz w:val="20"/>
                <w:szCs w:val="20"/>
              </w:rPr>
            </w:pPr>
            <w:r>
              <w:rPr>
                <w:sz w:val="20"/>
                <w:szCs w:val="20"/>
              </w:rPr>
              <w:t>0</w:t>
            </w:r>
          </w:p>
        </w:tc>
        <w:tc>
          <w:tcPr>
            <w:tcW w:w="992" w:type="dxa"/>
          </w:tcPr>
          <w:p w14:paraId="5FB82597" w14:textId="77777777" w:rsidR="002C6CFC" w:rsidRDefault="002C6CFC" w:rsidP="0064300D">
            <w:pPr>
              <w:jc w:val="right"/>
              <w:rPr>
                <w:sz w:val="20"/>
                <w:szCs w:val="20"/>
              </w:rPr>
            </w:pPr>
            <w:r>
              <w:rPr>
                <w:sz w:val="20"/>
                <w:szCs w:val="20"/>
              </w:rPr>
              <w:t>0</w:t>
            </w:r>
          </w:p>
        </w:tc>
        <w:tc>
          <w:tcPr>
            <w:tcW w:w="845" w:type="dxa"/>
          </w:tcPr>
          <w:p w14:paraId="3686EBB2" w14:textId="77777777" w:rsidR="002C6CFC" w:rsidRDefault="002C6CFC" w:rsidP="0064300D">
            <w:pPr>
              <w:jc w:val="right"/>
              <w:rPr>
                <w:sz w:val="20"/>
                <w:szCs w:val="20"/>
              </w:rPr>
            </w:pPr>
            <w:r>
              <w:rPr>
                <w:sz w:val="20"/>
                <w:szCs w:val="20"/>
              </w:rPr>
              <w:t>365</w:t>
            </w:r>
          </w:p>
        </w:tc>
      </w:tr>
      <w:tr w:rsidR="002C6CFC" w:rsidRPr="00FF536B" w14:paraId="6972AB5A" w14:textId="77777777" w:rsidTr="00F041FA">
        <w:tc>
          <w:tcPr>
            <w:tcW w:w="2122" w:type="dxa"/>
          </w:tcPr>
          <w:p w14:paraId="774F7733" w14:textId="77777777" w:rsidR="002C6CFC" w:rsidRDefault="002C6CFC" w:rsidP="0064300D">
            <w:pPr>
              <w:rPr>
                <w:sz w:val="20"/>
                <w:szCs w:val="20"/>
              </w:rPr>
            </w:pPr>
            <w:r>
              <w:rPr>
                <w:sz w:val="20"/>
                <w:szCs w:val="20"/>
              </w:rPr>
              <w:t>U Clermont Auvergne</w:t>
            </w:r>
          </w:p>
        </w:tc>
        <w:tc>
          <w:tcPr>
            <w:tcW w:w="991" w:type="dxa"/>
          </w:tcPr>
          <w:p w14:paraId="3E9CD0F8" w14:textId="77777777" w:rsidR="002C6CFC" w:rsidRDefault="002C6CFC" w:rsidP="0064300D">
            <w:pPr>
              <w:jc w:val="right"/>
              <w:rPr>
                <w:sz w:val="20"/>
                <w:szCs w:val="20"/>
              </w:rPr>
            </w:pPr>
            <w:r>
              <w:rPr>
                <w:sz w:val="20"/>
                <w:szCs w:val="20"/>
              </w:rPr>
              <w:t>233</w:t>
            </w:r>
          </w:p>
        </w:tc>
        <w:tc>
          <w:tcPr>
            <w:tcW w:w="991" w:type="dxa"/>
          </w:tcPr>
          <w:p w14:paraId="2109943C" w14:textId="77777777" w:rsidR="002C6CFC" w:rsidRDefault="002C6CFC" w:rsidP="0064300D">
            <w:pPr>
              <w:jc w:val="right"/>
              <w:rPr>
                <w:sz w:val="20"/>
                <w:szCs w:val="20"/>
              </w:rPr>
            </w:pPr>
            <w:r>
              <w:rPr>
                <w:sz w:val="20"/>
                <w:szCs w:val="20"/>
              </w:rPr>
              <w:t>79</w:t>
            </w:r>
          </w:p>
        </w:tc>
        <w:tc>
          <w:tcPr>
            <w:tcW w:w="992" w:type="dxa"/>
          </w:tcPr>
          <w:p w14:paraId="078888FC" w14:textId="77777777" w:rsidR="002C6CFC" w:rsidRDefault="002C6CFC" w:rsidP="0064300D">
            <w:pPr>
              <w:jc w:val="right"/>
              <w:rPr>
                <w:sz w:val="20"/>
                <w:szCs w:val="20"/>
              </w:rPr>
            </w:pPr>
            <w:r>
              <w:rPr>
                <w:sz w:val="20"/>
                <w:szCs w:val="20"/>
              </w:rPr>
              <w:t>0</w:t>
            </w:r>
          </w:p>
        </w:tc>
        <w:tc>
          <w:tcPr>
            <w:tcW w:w="991" w:type="dxa"/>
          </w:tcPr>
          <w:p w14:paraId="1BFBCE17" w14:textId="77777777" w:rsidR="002C6CFC" w:rsidRDefault="002C6CFC" w:rsidP="0064300D">
            <w:pPr>
              <w:jc w:val="right"/>
              <w:rPr>
                <w:sz w:val="20"/>
                <w:szCs w:val="20"/>
              </w:rPr>
            </w:pPr>
            <w:r>
              <w:rPr>
                <w:sz w:val="20"/>
                <w:szCs w:val="20"/>
              </w:rPr>
              <w:t>0</w:t>
            </w:r>
          </w:p>
        </w:tc>
        <w:tc>
          <w:tcPr>
            <w:tcW w:w="1138" w:type="dxa"/>
          </w:tcPr>
          <w:p w14:paraId="261E1815" w14:textId="77777777" w:rsidR="002C6CFC" w:rsidRDefault="002C6CFC" w:rsidP="0064300D">
            <w:pPr>
              <w:jc w:val="right"/>
              <w:rPr>
                <w:sz w:val="20"/>
                <w:szCs w:val="20"/>
              </w:rPr>
            </w:pPr>
            <w:r>
              <w:rPr>
                <w:sz w:val="20"/>
                <w:szCs w:val="20"/>
              </w:rPr>
              <w:t>0</w:t>
            </w:r>
          </w:p>
        </w:tc>
        <w:tc>
          <w:tcPr>
            <w:tcW w:w="992" w:type="dxa"/>
          </w:tcPr>
          <w:p w14:paraId="6B8E9B4B" w14:textId="77777777" w:rsidR="002C6CFC" w:rsidRDefault="002C6CFC" w:rsidP="0064300D">
            <w:pPr>
              <w:jc w:val="right"/>
              <w:rPr>
                <w:sz w:val="20"/>
                <w:szCs w:val="20"/>
              </w:rPr>
            </w:pPr>
            <w:r>
              <w:rPr>
                <w:sz w:val="20"/>
                <w:szCs w:val="20"/>
              </w:rPr>
              <w:t>0</w:t>
            </w:r>
          </w:p>
        </w:tc>
        <w:tc>
          <w:tcPr>
            <w:tcW w:w="845" w:type="dxa"/>
          </w:tcPr>
          <w:p w14:paraId="58E878E4" w14:textId="77777777" w:rsidR="002C6CFC" w:rsidRDefault="002C6CFC" w:rsidP="0064300D">
            <w:pPr>
              <w:jc w:val="right"/>
              <w:rPr>
                <w:sz w:val="20"/>
                <w:szCs w:val="20"/>
              </w:rPr>
            </w:pPr>
            <w:r>
              <w:rPr>
                <w:sz w:val="20"/>
                <w:szCs w:val="20"/>
              </w:rPr>
              <w:t>312</w:t>
            </w:r>
          </w:p>
        </w:tc>
      </w:tr>
      <w:tr w:rsidR="00860730" w:rsidRPr="00FF536B" w14:paraId="27517195" w14:textId="77777777" w:rsidTr="00F041FA">
        <w:tc>
          <w:tcPr>
            <w:tcW w:w="2122" w:type="dxa"/>
          </w:tcPr>
          <w:p w14:paraId="7510D116" w14:textId="0BE66F94" w:rsidR="00860730" w:rsidRDefault="00860730" w:rsidP="00DB6AB5">
            <w:pPr>
              <w:rPr>
                <w:sz w:val="20"/>
                <w:szCs w:val="20"/>
              </w:rPr>
            </w:pPr>
            <w:r>
              <w:rPr>
                <w:sz w:val="20"/>
                <w:szCs w:val="20"/>
              </w:rPr>
              <w:t>ENVA Alfort</w:t>
            </w:r>
          </w:p>
        </w:tc>
        <w:tc>
          <w:tcPr>
            <w:tcW w:w="991" w:type="dxa"/>
          </w:tcPr>
          <w:p w14:paraId="213228B6" w14:textId="77B37262" w:rsidR="00860730" w:rsidRDefault="009224DF" w:rsidP="00DB6AB5">
            <w:pPr>
              <w:jc w:val="right"/>
              <w:rPr>
                <w:sz w:val="20"/>
                <w:szCs w:val="20"/>
              </w:rPr>
            </w:pPr>
            <w:r>
              <w:rPr>
                <w:sz w:val="20"/>
                <w:szCs w:val="20"/>
              </w:rPr>
              <w:t>287</w:t>
            </w:r>
          </w:p>
        </w:tc>
        <w:tc>
          <w:tcPr>
            <w:tcW w:w="991" w:type="dxa"/>
          </w:tcPr>
          <w:p w14:paraId="1C50A15D" w14:textId="12A39FE5" w:rsidR="00860730" w:rsidRDefault="009224DF" w:rsidP="00DB6AB5">
            <w:pPr>
              <w:jc w:val="right"/>
              <w:rPr>
                <w:sz w:val="20"/>
                <w:szCs w:val="20"/>
              </w:rPr>
            </w:pPr>
            <w:r>
              <w:rPr>
                <w:sz w:val="20"/>
                <w:szCs w:val="20"/>
              </w:rPr>
              <w:t>0</w:t>
            </w:r>
          </w:p>
        </w:tc>
        <w:tc>
          <w:tcPr>
            <w:tcW w:w="992" w:type="dxa"/>
          </w:tcPr>
          <w:p w14:paraId="5C4B3F0E" w14:textId="4DFE107D" w:rsidR="00860730" w:rsidRDefault="009224DF" w:rsidP="00DB6AB5">
            <w:pPr>
              <w:jc w:val="right"/>
              <w:rPr>
                <w:sz w:val="20"/>
                <w:szCs w:val="20"/>
              </w:rPr>
            </w:pPr>
            <w:r>
              <w:rPr>
                <w:sz w:val="20"/>
                <w:szCs w:val="20"/>
              </w:rPr>
              <w:t>0</w:t>
            </w:r>
          </w:p>
        </w:tc>
        <w:tc>
          <w:tcPr>
            <w:tcW w:w="991" w:type="dxa"/>
          </w:tcPr>
          <w:p w14:paraId="4DBEE6DC" w14:textId="08E52675" w:rsidR="00860730" w:rsidRDefault="009224DF" w:rsidP="00DB6AB5">
            <w:pPr>
              <w:jc w:val="right"/>
              <w:rPr>
                <w:sz w:val="20"/>
                <w:szCs w:val="20"/>
              </w:rPr>
            </w:pPr>
            <w:r>
              <w:rPr>
                <w:sz w:val="20"/>
                <w:szCs w:val="20"/>
              </w:rPr>
              <w:t>0</w:t>
            </w:r>
          </w:p>
        </w:tc>
        <w:tc>
          <w:tcPr>
            <w:tcW w:w="1138" w:type="dxa"/>
          </w:tcPr>
          <w:p w14:paraId="2FAB598B" w14:textId="708561F5" w:rsidR="00860730" w:rsidRDefault="009224DF" w:rsidP="00DB6AB5">
            <w:pPr>
              <w:jc w:val="right"/>
              <w:rPr>
                <w:sz w:val="20"/>
                <w:szCs w:val="20"/>
              </w:rPr>
            </w:pPr>
            <w:r>
              <w:rPr>
                <w:sz w:val="20"/>
                <w:szCs w:val="20"/>
              </w:rPr>
              <w:t>0</w:t>
            </w:r>
          </w:p>
        </w:tc>
        <w:tc>
          <w:tcPr>
            <w:tcW w:w="992" w:type="dxa"/>
          </w:tcPr>
          <w:p w14:paraId="5B96F83F" w14:textId="3754E9D7" w:rsidR="00860730" w:rsidRDefault="009224DF" w:rsidP="004E11FC">
            <w:pPr>
              <w:jc w:val="right"/>
              <w:rPr>
                <w:sz w:val="20"/>
                <w:szCs w:val="20"/>
              </w:rPr>
            </w:pPr>
            <w:r>
              <w:rPr>
                <w:sz w:val="20"/>
                <w:szCs w:val="20"/>
              </w:rPr>
              <w:t>0</w:t>
            </w:r>
          </w:p>
        </w:tc>
        <w:tc>
          <w:tcPr>
            <w:tcW w:w="845" w:type="dxa"/>
          </w:tcPr>
          <w:p w14:paraId="49BE5F0E" w14:textId="6E2D0B9F" w:rsidR="00860730" w:rsidRDefault="009224DF" w:rsidP="00DB6AB5">
            <w:pPr>
              <w:jc w:val="right"/>
              <w:rPr>
                <w:sz w:val="20"/>
                <w:szCs w:val="20"/>
              </w:rPr>
            </w:pPr>
            <w:r>
              <w:rPr>
                <w:sz w:val="20"/>
                <w:szCs w:val="20"/>
              </w:rPr>
              <w:t>287</w:t>
            </w:r>
          </w:p>
        </w:tc>
      </w:tr>
      <w:tr w:rsidR="009224DF" w:rsidRPr="00FF536B" w14:paraId="35412AA8" w14:textId="77777777" w:rsidTr="00F041FA">
        <w:tc>
          <w:tcPr>
            <w:tcW w:w="2122" w:type="dxa"/>
          </w:tcPr>
          <w:p w14:paraId="277F315B" w14:textId="4CE44A45" w:rsidR="009224DF" w:rsidRDefault="009224DF" w:rsidP="00DB6AB5">
            <w:pPr>
              <w:rPr>
                <w:sz w:val="20"/>
                <w:szCs w:val="20"/>
              </w:rPr>
            </w:pPr>
            <w:r>
              <w:rPr>
                <w:sz w:val="20"/>
                <w:szCs w:val="20"/>
              </w:rPr>
              <w:t>PIL Lazare-P. Paris</w:t>
            </w:r>
          </w:p>
        </w:tc>
        <w:tc>
          <w:tcPr>
            <w:tcW w:w="991" w:type="dxa"/>
          </w:tcPr>
          <w:p w14:paraId="559548FF" w14:textId="77985AEC" w:rsidR="009224DF" w:rsidRDefault="009224DF" w:rsidP="00DB6AB5">
            <w:pPr>
              <w:jc w:val="right"/>
              <w:rPr>
                <w:sz w:val="20"/>
                <w:szCs w:val="20"/>
              </w:rPr>
            </w:pPr>
            <w:r>
              <w:rPr>
                <w:sz w:val="20"/>
                <w:szCs w:val="20"/>
              </w:rPr>
              <w:t>197</w:t>
            </w:r>
          </w:p>
        </w:tc>
        <w:tc>
          <w:tcPr>
            <w:tcW w:w="991" w:type="dxa"/>
          </w:tcPr>
          <w:p w14:paraId="5B1E4FC7" w14:textId="7DDA902B" w:rsidR="009224DF" w:rsidRDefault="009224DF" w:rsidP="00DB6AB5">
            <w:pPr>
              <w:jc w:val="right"/>
              <w:rPr>
                <w:sz w:val="20"/>
                <w:szCs w:val="20"/>
              </w:rPr>
            </w:pPr>
            <w:r>
              <w:rPr>
                <w:sz w:val="20"/>
                <w:szCs w:val="20"/>
              </w:rPr>
              <w:t>0</w:t>
            </w:r>
          </w:p>
        </w:tc>
        <w:tc>
          <w:tcPr>
            <w:tcW w:w="992" w:type="dxa"/>
          </w:tcPr>
          <w:p w14:paraId="34E769C6" w14:textId="065B1B05" w:rsidR="009224DF" w:rsidRDefault="009224DF" w:rsidP="00DB6AB5">
            <w:pPr>
              <w:jc w:val="right"/>
              <w:rPr>
                <w:sz w:val="20"/>
                <w:szCs w:val="20"/>
              </w:rPr>
            </w:pPr>
            <w:r>
              <w:rPr>
                <w:sz w:val="20"/>
                <w:szCs w:val="20"/>
              </w:rPr>
              <w:t>0</w:t>
            </w:r>
          </w:p>
        </w:tc>
        <w:tc>
          <w:tcPr>
            <w:tcW w:w="991" w:type="dxa"/>
          </w:tcPr>
          <w:p w14:paraId="2CD19AA9" w14:textId="787F7586" w:rsidR="009224DF" w:rsidRDefault="009224DF" w:rsidP="00DB6AB5">
            <w:pPr>
              <w:jc w:val="right"/>
              <w:rPr>
                <w:sz w:val="20"/>
                <w:szCs w:val="20"/>
              </w:rPr>
            </w:pPr>
            <w:r>
              <w:rPr>
                <w:sz w:val="20"/>
                <w:szCs w:val="20"/>
              </w:rPr>
              <w:t>0</w:t>
            </w:r>
          </w:p>
        </w:tc>
        <w:tc>
          <w:tcPr>
            <w:tcW w:w="1138" w:type="dxa"/>
          </w:tcPr>
          <w:p w14:paraId="0027150C" w14:textId="0760E6E1" w:rsidR="009224DF" w:rsidRDefault="009224DF" w:rsidP="00DB6AB5">
            <w:pPr>
              <w:jc w:val="right"/>
              <w:rPr>
                <w:sz w:val="20"/>
                <w:szCs w:val="20"/>
              </w:rPr>
            </w:pPr>
            <w:r>
              <w:rPr>
                <w:sz w:val="20"/>
                <w:szCs w:val="20"/>
              </w:rPr>
              <w:t>0</w:t>
            </w:r>
          </w:p>
        </w:tc>
        <w:tc>
          <w:tcPr>
            <w:tcW w:w="992" w:type="dxa"/>
          </w:tcPr>
          <w:p w14:paraId="765F240E" w14:textId="2EDD3752" w:rsidR="009224DF" w:rsidRDefault="009224DF" w:rsidP="004E11FC">
            <w:pPr>
              <w:jc w:val="right"/>
              <w:rPr>
                <w:sz w:val="20"/>
                <w:szCs w:val="20"/>
              </w:rPr>
            </w:pPr>
            <w:r>
              <w:rPr>
                <w:sz w:val="20"/>
                <w:szCs w:val="20"/>
              </w:rPr>
              <w:t>0</w:t>
            </w:r>
          </w:p>
        </w:tc>
        <w:tc>
          <w:tcPr>
            <w:tcW w:w="845" w:type="dxa"/>
          </w:tcPr>
          <w:p w14:paraId="3AF71DDB" w14:textId="4EB2F261" w:rsidR="009224DF" w:rsidRDefault="009224DF" w:rsidP="00DB6AB5">
            <w:pPr>
              <w:jc w:val="right"/>
              <w:rPr>
                <w:sz w:val="20"/>
                <w:szCs w:val="20"/>
              </w:rPr>
            </w:pPr>
            <w:r>
              <w:rPr>
                <w:sz w:val="20"/>
                <w:szCs w:val="20"/>
              </w:rPr>
              <w:t>197</w:t>
            </w:r>
          </w:p>
        </w:tc>
      </w:tr>
      <w:tr w:rsidR="002C6CFC" w:rsidRPr="00795304" w14:paraId="61924F3D" w14:textId="77777777" w:rsidTr="00F041FA">
        <w:tc>
          <w:tcPr>
            <w:tcW w:w="2122" w:type="dxa"/>
          </w:tcPr>
          <w:p w14:paraId="27BE3404" w14:textId="77777777" w:rsidR="002C6CFC" w:rsidRPr="00795304" w:rsidRDefault="002C6CFC" w:rsidP="0064300D">
            <w:pPr>
              <w:rPr>
                <w:sz w:val="20"/>
                <w:szCs w:val="20"/>
              </w:rPr>
            </w:pPr>
            <w:r w:rsidRPr="00795304">
              <w:rPr>
                <w:sz w:val="20"/>
                <w:szCs w:val="20"/>
              </w:rPr>
              <w:t>INSA Lyon</w:t>
            </w:r>
          </w:p>
        </w:tc>
        <w:tc>
          <w:tcPr>
            <w:tcW w:w="991" w:type="dxa"/>
          </w:tcPr>
          <w:p w14:paraId="46DE3C51" w14:textId="77777777" w:rsidR="002C6CFC" w:rsidRPr="00795304" w:rsidRDefault="002C6CFC" w:rsidP="0064300D">
            <w:pPr>
              <w:jc w:val="right"/>
              <w:rPr>
                <w:sz w:val="20"/>
                <w:szCs w:val="20"/>
              </w:rPr>
            </w:pPr>
            <w:r>
              <w:rPr>
                <w:sz w:val="20"/>
                <w:szCs w:val="20"/>
              </w:rPr>
              <w:t>140</w:t>
            </w:r>
          </w:p>
        </w:tc>
        <w:tc>
          <w:tcPr>
            <w:tcW w:w="991" w:type="dxa"/>
          </w:tcPr>
          <w:p w14:paraId="56BCD879" w14:textId="77777777" w:rsidR="002C6CFC" w:rsidRPr="00795304" w:rsidRDefault="002C6CFC" w:rsidP="0064300D">
            <w:pPr>
              <w:jc w:val="right"/>
              <w:rPr>
                <w:sz w:val="20"/>
                <w:szCs w:val="20"/>
              </w:rPr>
            </w:pPr>
            <w:r>
              <w:rPr>
                <w:sz w:val="20"/>
                <w:szCs w:val="20"/>
              </w:rPr>
              <w:t>0</w:t>
            </w:r>
          </w:p>
        </w:tc>
        <w:tc>
          <w:tcPr>
            <w:tcW w:w="992" w:type="dxa"/>
          </w:tcPr>
          <w:p w14:paraId="25C98D20" w14:textId="77777777" w:rsidR="002C6CFC" w:rsidRPr="00795304" w:rsidRDefault="002C6CFC" w:rsidP="0064300D">
            <w:pPr>
              <w:jc w:val="right"/>
              <w:rPr>
                <w:sz w:val="20"/>
                <w:szCs w:val="20"/>
              </w:rPr>
            </w:pPr>
            <w:r>
              <w:rPr>
                <w:sz w:val="20"/>
                <w:szCs w:val="20"/>
              </w:rPr>
              <w:t>0</w:t>
            </w:r>
          </w:p>
        </w:tc>
        <w:tc>
          <w:tcPr>
            <w:tcW w:w="991" w:type="dxa"/>
          </w:tcPr>
          <w:p w14:paraId="4037BF12" w14:textId="77777777" w:rsidR="002C6CFC" w:rsidRPr="00795304" w:rsidRDefault="002C6CFC" w:rsidP="0064300D">
            <w:pPr>
              <w:jc w:val="right"/>
              <w:rPr>
                <w:sz w:val="20"/>
                <w:szCs w:val="20"/>
              </w:rPr>
            </w:pPr>
            <w:r>
              <w:rPr>
                <w:sz w:val="20"/>
                <w:szCs w:val="20"/>
              </w:rPr>
              <w:t>0</w:t>
            </w:r>
          </w:p>
        </w:tc>
        <w:tc>
          <w:tcPr>
            <w:tcW w:w="1138" w:type="dxa"/>
          </w:tcPr>
          <w:p w14:paraId="35A9E317" w14:textId="77777777" w:rsidR="002C6CFC" w:rsidRPr="00795304" w:rsidRDefault="002C6CFC" w:rsidP="0064300D">
            <w:pPr>
              <w:jc w:val="right"/>
              <w:rPr>
                <w:sz w:val="20"/>
                <w:szCs w:val="20"/>
              </w:rPr>
            </w:pPr>
            <w:r>
              <w:rPr>
                <w:sz w:val="20"/>
                <w:szCs w:val="20"/>
              </w:rPr>
              <w:t>0</w:t>
            </w:r>
          </w:p>
        </w:tc>
        <w:tc>
          <w:tcPr>
            <w:tcW w:w="992" w:type="dxa"/>
          </w:tcPr>
          <w:p w14:paraId="5179C31E" w14:textId="77777777" w:rsidR="002C6CFC" w:rsidRPr="00795304" w:rsidRDefault="002C6CFC" w:rsidP="0064300D">
            <w:pPr>
              <w:jc w:val="right"/>
              <w:rPr>
                <w:sz w:val="20"/>
                <w:szCs w:val="20"/>
              </w:rPr>
            </w:pPr>
            <w:r>
              <w:rPr>
                <w:sz w:val="20"/>
                <w:szCs w:val="20"/>
              </w:rPr>
              <w:t>0</w:t>
            </w:r>
          </w:p>
        </w:tc>
        <w:tc>
          <w:tcPr>
            <w:tcW w:w="845" w:type="dxa"/>
          </w:tcPr>
          <w:p w14:paraId="473F46F7" w14:textId="77777777" w:rsidR="002C6CFC" w:rsidRPr="00795304" w:rsidRDefault="002C6CFC" w:rsidP="0064300D">
            <w:pPr>
              <w:jc w:val="right"/>
              <w:rPr>
                <w:sz w:val="20"/>
                <w:szCs w:val="20"/>
              </w:rPr>
            </w:pPr>
            <w:r>
              <w:rPr>
                <w:sz w:val="20"/>
                <w:szCs w:val="20"/>
              </w:rPr>
              <w:t>140</w:t>
            </w:r>
          </w:p>
        </w:tc>
      </w:tr>
      <w:tr w:rsidR="002C6CFC" w:rsidRPr="00FF536B" w14:paraId="3C2004D6" w14:textId="77777777" w:rsidTr="00F041FA">
        <w:tc>
          <w:tcPr>
            <w:tcW w:w="2122" w:type="dxa"/>
          </w:tcPr>
          <w:p w14:paraId="605C2895" w14:textId="77777777" w:rsidR="002C6CFC" w:rsidRDefault="002C6CFC" w:rsidP="0064300D">
            <w:pPr>
              <w:rPr>
                <w:sz w:val="20"/>
                <w:szCs w:val="20"/>
              </w:rPr>
            </w:pPr>
            <w:r>
              <w:rPr>
                <w:sz w:val="20"/>
                <w:szCs w:val="20"/>
              </w:rPr>
              <w:t>UCPP Corse</w:t>
            </w:r>
          </w:p>
        </w:tc>
        <w:tc>
          <w:tcPr>
            <w:tcW w:w="991" w:type="dxa"/>
          </w:tcPr>
          <w:p w14:paraId="4A8DBAB0" w14:textId="77777777" w:rsidR="002C6CFC" w:rsidRDefault="002C6CFC" w:rsidP="0064300D">
            <w:pPr>
              <w:jc w:val="right"/>
              <w:rPr>
                <w:sz w:val="20"/>
                <w:szCs w:val="20"/>
              </w:rPr>
            </w:pPr>
            <w:r>
              <w:rPr>
                <w:sz w:val="20"/>
                <w:szCs w:val="20"/>
              </w:rPr>
              <w:t>81</w:t>
            </w:r>
          </w:p>
        </w:tc>
        <w:tc>
          <w:tcPr>
            <w:tcW w:w="991" w:type="dxa"/>
          </w:tcPr>
          <w:p w14:paraId="3A3FD49E" w14:textId="77777777" w:rsidR="002C6CFC" w:rsidRDefault="002C6CFC" w:rsidP="0064300D">
            <w:pPr>
              <w:jc w:val="right"/>
              <w:rPr>
                <w:sz w:val="20"/>
                <w:szCs w:val="20"/>
              </w:rPr>
            </w:pPr>
            <w:r>
              <w:rPr>
                <w:sz w:val="20"/>
                <w:szCs w:val="20"/>
              </w:rPr>
              <w:t>26</w:t>
            </w:r>
          </w:p>
        </w:tc>
        <w:tc>
          <w:tcPr>
            <w:tcW w:w="992" w:type="dxa"/>
          </w:tcPr>
          <w:p w14:paraId="3DCC93B4" w14:textId="77777777" w:rsidR="002C6CFC" w:rsidRDefault="002C6CFC" w:rsidP="0064300D">
            <w:pPr>
              <w:jc w:val="right"/>
              <w:rPr>
                <w:sz w:val="20"/>
                <w:szCs w:val="20"/>
              </w:rPr>
            </w:pPr>
            <w:r>
              <w:rPr>
                <w:sz w:val="20"/>
                <w:szCs w:val="20"/>
              </w:rPr>
              <w:t>32</w:t>
            </w:r>
          </w:p>
        </w:tc>
        <w:tc>
          <w:tcPr>
            <w:tcW w:w="991" w:type="dxa"/>
          </w:tcPr>
          <w:p w14:paraId="6C4B4637" w14:textId="77777777" w:rsidR="002C6CFC" w:rsidRDefault="002C6CFC" w:rsidP="0064300D">
            <w:pPr>
              <w:jc w:val="right"/>
              <w:rPr>
                <w:sz w:val="20"/>
                <w:szCs w:val="20"/>
              </w:rPr>
            </w:pPr>
            <w:r>
              <w:rPr>
                <w:sz w:val="20"/>
                <w:szCs w:val="20"/>
              </w:rPr>
              <w:t>0</w:t>
            </w:r>
          </w:p>
        </w:tc>
        <w:tc>
          <w:tcPr>
            <w:tcW w:w="1138" w:type="dxa"/>
          </w:tcPr>
          <w:p w14:paraId="1ED1A66A" w14:textId="77777777" w:rsidR="002C6CFC" w:rsidRDefault="002C6CFC" w:rsidP="0064300D">
            <w:pPr>
              <w:jc w:val="right"/>
              <w:rPr>
                <w:sz w:val="20"/>
                <w:szCs w:val="20"/>
              </w:rPr>
            </w:pPr>
            <w:r>
              <w:rPr>
                <w:sz w:val="20"/>
                <w:szCs w:val="20"/>
              </w:rPr>
              <w:t>0</w:t>
            </w:r>
          </w:p>
        </w:tc>
        <w:tc>
          <w:tcPr>
            <w:tcW w:w="992" w:type="dxa"/>
          </w:tcPr>
          <w:p w14:paraId="6BEA02DA" w14:textId="77777777" w:rsidR="002C6CFC" w:rsidRDefault="002C6CFC" w:rsidP="0064300D">
            <w:pPr>
              <w:jc w:val="right"/>
              <w:rPr>
                <w:sz w:val="20"/>
                <w:szCs w:val="20"/>
              </w:rPr>
            </w:pPr>
            <w:r>
              <w:rPr>
                <w:sz w:val="20"/>
                <w:szCs w:val="20"/>
              </w:rPr>
              <w:t>0</w:t>
            </w:r>
          </w:p>
        </w:tc>
        <w:tc>
          <w:tcPr>
            <w:tcW w:w="845" w:type="dxa"/>
          </w:tcPr>
          <w:p w14:paraId="0B7C56F1" w14:textId="77777777" w:rsidR="002C6CFC" w:rsidRDefault="002C6CFC" w:rsidP="0064300D">
            <w:pPr>
              <w:jc w:val="right"/>
              <w:rPr>
                <w:sz w:val="20"/>
                <w:szCs w:val="20"/>
              </w:rPr>
            </w:pPr>
            <w:r>
              <w:rPr>
                <w:sz w:val="20"/>
                <w:szCs w:val="20"/>
              </w:rPr>
              <w:t>139</w:t>
            </w:r>
          </w:p>
        </w:tc>
      </w:tr>
      <w:tr w:rsidR="009224DF" w:rsidRPr="00FF536B" w14:paraId="5449299A" w14:textId="77777777" w:rsidTr="00F041FA">
        <w:tc>
          <w:tcPr>
            <w:tcW w:w="2122" w:type="dxa"/>
          </w:tcPr>
          <w:p w14:paraId="460D403B" w14:textId="0E911C51" w:rsidR="009224DF" w:rsidRDefault="009224DF" w:rsidP="00DB6AB5">
            <w:pPr>
              <w:rPr>
                <w:sz w:val="20"/>
                <w:szCs w:val="20"/>
              </w:rPr>
            </w:pPr>
            <w:r>
              <w:rPr>
                <w:sz w:val="20"/>
                <w:szCs w:val="20"/>
              </w:rPr>
              <w:t>ESC Clermont</w:t>
            </w:r>
          </w:p>
        </w:tc>
        <w:tc>
          <w:tcPr>
            <w:tcW w:w="991" w:type="dxa"/>
          </w:tcPr>
          <w:p w14:paraId="0565E823" w14:textId="163C33D5" w:rsidR="009224DF" w:rsidRDefault="009224DF" w:rsidP="00DB6AB5">
            <w:pPr>
              <w:jc w:val="right"/>
              <w:rPr>
                <w:sz w:val="20"/>
                <w:szCs w:val="20"/>
              </w:rPr>
            </w:pPr>
            <w:r>
              <w:rPr>
                <w:sz w:val="20"/>
                <w:szCs w:val="20"/>
              </w:rPr>
              <w:t>0</w:t>
            </w:r>
          </w:p>
        </w:tc>
        <w:tc>
          <w:tcPr>
            <w:tcW w:w="991" w:type="dxa"/>
          </w:tcPr>
          <w:p w14:paraId="31872BE1" w14:textId="6B30E85E" w:rsidR="009224DF" w:rsidRDefault="009224DF" w:rsidP="00DB6AB5">
            <w:pPr>
              <w:jc w:val="right"/>
              <w:rPr>
                <w:sz w:val="20"/>
                <w:szCs w:val="20"/>
              </w:rPr>
            </w:pPr>
            <w:r>
              <w:rPr>
                <w:sz w:val="20"/>
                <w:szCs w:val="20"/>
              </w:rPr>
              <w:t>122</w:t>
            </w:r>
          </w:p>
        </w:tc>
        <w:tc>
          <w:tcPr>
            <w:tcW w:w="992" w:type="dxa"/>
          </w:tcPr>
          <w:p w14:paraId="29AB342D" w14:textId="663CB059" w:rsidR="009224DF" w:rsidRDefault="009224DF" w:rsidP="00DB6AB5">
            <w:pPr>
              <w:jc w:val="right"/>
              <w:rPr>
                <w:sz w:val="20"/>
                <w:szCs w:val="20"/>
              </w:rPr>
            </w:pPr>
            <w:r>
              <w:rPr>
                <w:sz w:val="20"/>
                <w:szCs w:val="20"/>
              </w:rPr>
              <w:t>0</w:t>
            </w:r>
          </w:p>
        </w:tc>
        <w:tc>
          <w:tcPr>
            <w:tcW w:w="991" w:type="dxa"/>
          </w:tcPr>
          <w:p w14:paraId="27FD693B" w14:textId="584F5F80" w:rsidR="009224DF" w:rsidRDefault="009224DF" w:rsidP="00DB6AB5">
            <w:pPr>
              <w:jc w:val="right"/>
              <w:rPr>
                <w:sz w:val="20"/>
                <w:szCs w:val="20"/>
              </w:rPr>
            </w:pPr>
            <w:r>
              <w:rPr>
                <w:sz w:val="20"/>
                <w:szCs w:val="20"/>
              </w:rPr>
              <w:t>0</w:t>
            </w:r>
          </w:p>
        </w:tc>
        <w:tc>
          <w:tcPr>
            <w:tcW w:w="1138" w:type="dxa"/>
          </w:tcPr>
          <w:p w14:paraId="3FBACFD4" w14:textId="78882BBD" w:rsidR="009224DF" w:rsidRDefault="009224DF" w:rsidP="00DB6AB5">
            <w:pPr>
              <w:jc w:val="right"/>
              <w:rPr>
                <w:sz w:val="20"/>
                <w:szCs w:val="20"/>
              </w:rPr>
            </w:pPr>
            <w:r>
              <w:rPr>
                <w:sz w:val="20"/>
                <w:szCs w:val="20"/>
              </w:rPr>
              <w:t>0</w:t>
            </w:r>
          </w:p>
        </w:tc>
        <w:tc>
          <w:tcPr>
            <w:tcW w:w="992" w:type="dxa"/>
          </w:tcPr>
          <w:p w14:paraId="7CC3D838" w14:textId="101E068D" w:rsidR="009224DF" w:rsidRDefault="009224DF" w:rsidP="004E11FC">
            <w:pPr>
              <w:jc w:val="right"/>
              <w:rPr>
                <w:sz w:val="20"/>
                <w:szCs w:val="20"/>
              </w:rPr>
            </w:pPr>
            <w:r>
              <w:rPr>
                <w:sz w:val="20"/>
                <w:szCs w:val="20"/>
              </w:rPr>
              <w:t>0</w:t>
            </w:r>
          </w:p>
        </w:tc>
        <w:tc>
          <w:tcPr>
            <w:tcW w:w="845" w:type="dxa"/>
          </w:tcPr>
          <w:p w14:paraId="004AE53E" w14:textId="68156687" w:rsidR="009224DF" w:rsidRDefault="009224DF" w:rsidP="00DB6AB5">
            <w:pPr>
              <w:jc w:val="right"/>
              <w:rPr>
                <w:sz w:val="20"/>
                <w:szCs w:val="20"/>
              </w:rPr>
            </w:pPr>
            <w:r>
              <w:rPr>
                <w:sz w:val="20"/>
                <w:szCs w:val="20"/>
              </w:rPr>
              <w:t>122</w:t>
            </w:r>
          </w:p>
        </w:tc>
      </w:tr>
      <w:tr w:rsidR="006F701F" w:rsidRPr="00FF536B" w14:paraId="4D42C4B2" w14:textId="77777777" w:rsidTr="00F041FA">
        <w:tc>
          <w:tcPr>
            <w:tcW w:w="2122" w:type="dxa"/>
          </w:tcPr>
          <w:p w14:paraId="26CB9BAF" w14:textId="6F44631B" w:rsidR="006F701F" w:rsidRDefault="006F701F" w:rsidP="006F701F">
            <w:pPr>
              <w:rPr>
                <w:sz w:val="20"/>
                <w:szCs w:val="20"/>
              </w:rPr>
            </w:pPr>
            <w:r>
              <w:rPr>
                <w:sz w:val="20"/>
                <w:szCs w:val="20"/>
              </w:rPr>
              <w:t>U Artois</w:t>
            </w:r>
          </w:p>
        </w:tc>
        <w:tc>
          <w:tcPr>
            <w:tcW w:w="991" w:type="dxa"/>
          </w:tcPr>
          <w:p w14:paraId="6C20560C" w14:textId="74CA1FE8" w:rsidR="006F701F" w:rsidRDefault="003B1DDA" w:rsidP="00DB6AB5">
            <w:pPr>
              <w:jc w:val="right"/>
              <w:rPr>
                <w:sz w:val="20"/>
                <w:szCs w:val="20"/>
              </w:rPr>
            </w:pPr>
            <w:r>
              <w:rPr>
                <w:sz w:val="20"/>
                <w:szCs w:val="20"/>
              </w:rPr>
              <w:t>18</w:t>
            </w:r>
          </w:p>
        </w:tc>
        <w:tc>
          <w:tcPr>
            <w:tcW w:w="991" w:type="dxa"/>
          </w:tcPr>
          <w:p w14:paraId="2F920385" w14:textId="1EF36451" w:rsidR="006F701F" w:rsidRDefault="003B1DDA" w:rsidP="00DB6AB5">
            <w:pPr>
              <w:jc w:val="right"/>
              <w:rPr>
                <w:sz w:val="20"/>
                <w:szCs w:val="20"/>
              </w:rPr>
            </w:pPr>
            <w:r>
              <w:rPr>
                <w:sz w:val="20"/>
                <w:szCs w:val="20"/>
              </w:rPr>
              <w:t>4</w:t>
            </w:r>
          </w:p>
        </w:tc>
        <w:tc>
          <w:tcPr>
            <w:tcW w:w="992" w:type="dxa"/>
          </w:tcPr>
          <w:p w14:paraId="0F9DD438" w14:textId="2631B79A" w:rsidR="006F701F" w:rsidRDefault="003B1DDA" w:rsidP="00DB6AB5">
            <w:pPr>
              <w:jc w:val="right"/>
              <w:rPr>
                <w:sz w:val="20"/>
                <w:szCs w:val="20"/>
              </w:rPr>
            </w:pPr>
            <w:r>
              <w:rPr>
                <w:sz w:val="20"/>
                <w:szCs w:val="20"/>
              </w:rPr>
              <w:t>0</w:t>
            </w:r>
          </w:p>
        </w:tc>
        <w:tc>
          <w:tcPr>
            <w:tcW w:w="991" w:type="dxa"/>
          </w:tcPr>
          <w:p w14:paraId="34E32616" w14:textId="75212B25" w:rsidR="006F701F" w:rsidRDefault="003B1DDA" w:rsidP="00DB6AB5">
            <w:pPr>
              <w:jc w:val="right"/>
              <w:rPr>
                <w:sz w:val="20"/>
                <w:szCs w:val="20"/>
              </w:rPr>
            </w:pPr>
            <w:r>
              <w:rPr>
                <w:sz w:val="20"/>
                <w:szCs w:val="20"/>
              </w:rPr>
              <w:t>0</w:t>
            </w:r>
          </w:p>
        </w:tc>
        <w:tc>
          <w:tcPr>
            <w:tcW w:w="1138" w:type="dxa"/>
          </w:tcPr>
          <w:p w14:paraId="0938E73F" w14:textId="11BF8726" w:rsidR="006F701F" w:rsidRDefault="003B1DDA" w:rsidP="00DB6AB5">
            <w:pPr>
              <w:jc w:val="right"/>
              <w:rPr>
                <w:sz w:val="20"/>
                <w:szCs w:val="20"/>
              </w:rPr>
            </w:pPr>
            <w:r>
              <w:rPr>
                <w:sz w:val="20"/>
                <w:szCs w:val="20"/>
              </w:rPr>
              <w:t>0</w:t>
            </w:r>
          </w:p>
        </w:tc>
        <w:tc>
          <w:tcPr>
            <w:tcW w:w="992" w:type="dxa"/>
          </w:tcPr>
          <w:p w14:paraId="670C19C7" w14:textId="5AC57AE7" w:rsidR="006F701F" w:rsidRDefault="003B1DDA" w:rsidP="004E11FC">
            <w:pPr>
              <w:jc w:val="right"/>
              <w:rPr>
                <w:sz w:val="20"/>
                <w:szCs w:val="20"/>
              </w:rPr>
            </w:pPr>
            <w:r>
              <w:rPr>
                <w:sz w:val="20"/>
                <w:szCs w:val="20"/>
              </w:rPr>
              <w:t>0</w:t>
            </w:r>
          </w:p>
        </w:tc>
        <w:tc>
          <w:tcPr>
            <w:tcW w:w="845" w:type="dxa"/>
          </w:tcPr>
          <w:p w14:paraId="5645C27B" w14:textId="2A90CC8C" w:rsidR="006F701F" w:rsidRDefault="003B1DDA" w:rsidP="00DB6AB5">
            <w:pPr>
              <w:jc w:val="right"/>
              <w:rPr>
                <w:sz w:val="20"/>
                <w:szCs w:val="20"/>
              </w:rPr>
            </w:pPr>
            <w:r>
              <w:rPr>
                <w:sz w:val="20"/>
                <w:szCs w:val="20"/>
              </w:rPr>
              <w:t>22</w:t>
            </w:r>
          </w:p>
        </w:tc>
      </w:tr>
      <w:tr w:rsidR="006F701F" w:rsidRPr="008819C1" w14:paraId="2DC6A480" w14:textId="77777777" w:rsidTr="00F041FA">
        <w:tc>
          <w:tcPr>
            <w:tcW w:w="2122" w:type="dxa"/>
          </w:tcPr>
          <w:p w14:paraId="37C64F4F" w14:textId="2814B1D2" w:rsidR="006F701F" w:rsidRPr="008819C1" w:rsidRDefault="008819C1" w:rsidP="006F701F">
            <w:pPr>
              <w:rPr>
                <w:b/>
                <w:sz w:val="20"/>
                <w:szCs w:val="20"/>
              </w:rPr>
            </w:pPr>
            <w:r w:rsidRPr="008819C1">
              <w:rPr>
                <w:b/>
                <w:sz w:val="20"/>
                <w:szCs w:val="20"/>
              </w:rPr>
              <w:t>TOTAL</w:t>
            </w:r>
          </w:p>
        </w:tc>
        <w:tc>
          <w:tcPr>
            <w:tcW w:w="991" w:type="dxa"/>
          </w:tcPr>
          <w:p w14:paraId="4DDD699B" w14:textId="14CE6FB4" w:rsidR="006F701F" w:rsidRPr="008819C1" w:rsidRDefault="00BE3EE3" w:rsidP="00DB6AB5">
            <w:pPr>
              <w:jc w:val="right"/>
              <w:rPr>
                <w:b/>
                <w:sz w:val="20"/>
                <w:szCs w:val="20"/>
              </w:rPr>
            </w:pPr>
            <w:r>
              <w:rPr>
                <w:b/>
                <w:sz w:val="20"/>
                <w:szCs w:val="20"/>
              </w:rPr>
              <w:t>24407</w:t>
            </w:r>
          </w:p>
        </w:tc>
        <w:tc>
          <w:tcPr>
            <w:tcW w:w="991" w:type="dxa"/>
          </w:tcPr>
          <w:p w14:paraId="42294C54" w14:textId="48334115" w:rsidR="006F701F" w:rsidRPr="008819C1" w:rsidRDefault="008819C1" w:rsidP="00DB6AB5">
            <w:pPr>
              <w:jc w:val="right"/>
              <w:rPr>
                <w:b/>
                <w:sz w:val="20"/>
                <w:szCs w:val="20"/>
              </w:rPr>
            </w:pPr>
            <w:r w:rsidRPr="008819C1">
              <w:rPr>
                <w:b/>
                <w:sz w:val="20"/>
                <w:szCs w:val="20"/>
              </w:rPr>
              <w:t>1461</w:t>
            </w:r>
          </w:p>
        </w:tc>
        <w:tc>
          <w:tcPr>
            <w:tcW w:w="992" w:type="dxa"/>
          </w:tcPr>
          <w:p w14:paraId="4562175E" w14:textId="59389DA3" w:rsidR="006F701F" w:rsidRPr="008819C1" w:rsidRDefault="008819C1" w:rsidP="00DB6AB5">
            <w:pPr>
              <w:jc w:val="right"/>
              <w:rPr>
                <w:b/>
                <w:sz w:val="20"/>
                <w:szCs w:val="20"/>
              </w:rPr>
            </w:pPr>
            <w:r w:rsidRPr="008819C1">
              <w:rPr>
                <w:b/>
                <w:sz w:val="20"/>
                <w:szCs w:val="20"/>
              </w:rPr>
              <w:t>241</w:t>
            </w:r>
          </w:p>
        </w:tc>
        <w:tc>
          <w:tcPr>
            <w:tcW w:w="991" w:type="dxa"/>
          </w:tcPr>
          <w:p w14:paraId="5F275DB8" w14:textId="367D2EC1" w:rsidR="006F701F" w:rsidRPr="008819C1" w:rsidRDefault="008819C1" w:rsidP="00DB6AB5">
            <w:pPr>
              <w:jc w:val="right"/>
              <w:rPr>
                <w:b/>
                <w:sz w:val="20"/>
                <w:szCs w:val="20"/>
              </w:rPr>
            </w:pPr>
            <w:r w:rsidRPr="008819C1">
              <w:rPr>
                <w:b/>
                <w:sz w:val="20"/>
                <w:szCs w:val="20"/>
              </w:rPr>
              <w:t>73</w:t>
            </w:r>
          </w:p>
        </w:tc>
        <w:tc>
          <w:tcPr>
            <w:tcW w:w="1138" w:type="dxa"/>
          </w:tcPr>
          <w:p w14:paraId="04433D41" w14:textId="5C668170" w:rsidR="006F701F" w:rsidRPr="008819C1" w:rsidRDefault="008819C1" w:rsidP="00DB6AB5">
            <w:pPr>
              <w:jc w:val="right"/>
              <w:rPr>
                <w:b/>
                <w:sz w:val="20"/>
                <w:szCs w:val="20"/>
              </w:rPr>
            </w:pPr>
            <w:r w:rsidRPr="008819C1">
              <w:rPr>
                <w:b/>
                <w:sz w:val="20"/>
                <w:szCs w:val="20"/>
              </w:rPr>
              <w:t>64</w:t>
            </w:r>
          </w:p>
        </w:tc>
        <w:tc>
          <w:tcPr>
            <w:tcW w:w="992" w:type="dxa"/>
          </w:tcPr>
          <w:p w14:paraId="22919F30" w14:textId="16A3E736" w:rsidR="006F701F" w:rsidRPr="008819C1" w:rsidRDefault="008819C1" w:rsidP="004E11FC">
            <w:pPr>
              <w:jc w:val="right"/>
              <w:rPr>
                <w:b/>
                <w:sz w:val="20"/>
                <w:szCs w:val="20"/>
              </w:rPr>
            </w:pPr>
            <w:r w:rsidRPr="008819C1">
              <w:rPr>
                <w:b/>
                <w:sz w:val="20"/>
                <w:szCs w:val="20"/>
              </w:rPr>
              <w:t>80</w:t>
            </w:r>
          </w:p>
        </w:tc>
        <w:tc>
          <w:tcPr>
            <w:tcW w:w="845" w:type="dxa"/>
          </w:tcPr>
          <w:p w14:paraId="4794AD3C" w14:textId="6E7CF3DA" w:rsidR="006F701F" w:rsidRPr="008819C1" w:rsidRDefault="00795304" w:rsidP="00DB6AB5">
            <w:pPr>
              <w:jc w:val="right"/>
              <w:rPr>
                <w:b/>
                <w:sz w:val="20"/>
                <w:szCs w:val="20"/>
              </w:rPr>
            </w:pPr>
            <w:r>
              <w:rPr>
                <w:b/>
                <w:sz w:val="20"/>
                <w:szCs w:val="20"/>
              </w:rPr>
              <w:t>26316</w:t>
            </w:r>
          </w:p>
        </w:tc>
      </w:tr>
    </w:tbl>
    <w:p w14:paraId="1014B311" w14:textId="77777777" w:rsidR="003B1DDA" w:rsidRDefault="003B1DDA" w:rsidP="00DB6AB5">
      <w:pPr>
        <w:jc w:val="right"/>
      </w:pPr>
    </w:p>
    <w:p w14:paraId="00F6B1A6" w14:textId="342A7C06" w:rsidR="003B1DDA" w:rsidRDefault="003B1DDA" w:rsidP="00DF5082">
      <w:pPr>
        <w:pStyle w:val="Paragraphedeliste"/>
        <w:numPr>
          <w:ilvl w:val="0"/>
          <w:numId w:val="5"/>
        </w:numPr>
        <w:jc w:val="both"/>
      </w:pPr>
      <w:proofErr w:type="spellStart"/>
      <w:r>
        <w:t>Etablissement</w:t>
      </w:r>
      <w:proofErr w:type="spellEnd"/>
      <w:r>
        <w:t xml:space="preserve"> ayant </w:t>
      </w:r>
      <w:r w:rsidR="00795304">
        <w:t>déployé</w:t>
      </w:r>
      <w:r>
        <w:t xml:space="preserve"> une antenne </w:t>
      </w:r>
      <w:proofErr w:type="spellStart"/>
      <w:r>
        <w:t>Innovalangues</w:t>
      </w:r>
      <w:proofErr w:type="spellEnd"/>
      <w:r>
        <w:t xml:space="preserve"> </w:t>
      </w:r>
      <w:r w:rsidR="008819C1">
        <w:t xml:space="preserve">locale </w:t>
      </w:r>
      <w:r>
        <w:t>dans le cadre d’une convention-cadre avec l’UGA au cours des 3 dernières années : cas de l’Université de Nice Sophia Antipolis / Côté d’Azur</w:t>
      </w:r>
      <w:r w:rsidR="008819C1">
        <w:t> :</w:t>
      </w:r>
    </w:p>
    <w:p w14:paraId="7A109D89" w14:textId="03AC8284" w:rsidR="003B1DDA" w:rsidRDefault="008819C1" w:rsidP="00DF5082">
      <w:pPr>
        <w:jc w:val="both"/>
      </w:pPr>
      <w:r>
        <w:t>En juin 2016, l</w:t>
      </w:r>
      <w:r w:rsidR="003B1DDA">
        <w:t xml:space="preserve">e retour d’expérimentation pour </w:t>
      </w:r>
      <w:r>
        <w:t xml:space="preserve">l’Université de </w:t>
      </w:r>
      <w:r w:rsidR="003B1DDA">
        <w:t>Nice</w:t>
      </w:r>
      <w:r w:rsidR="00DF5082">
        <w:t xml:space="preserve"> Sophia Antipolis</w:t>
      </w:r>
      <w:r w:rsidR="003B1DDA">
        <w:t xml:space="preserve"> a pris la forme d’une communication lors du séminaire pré-COPIL </w:t>
      </w:r>
      <w:proofErr w:type="spellStart"/>
      <w:r w:rsidR="003B1DDA">
        <w:t>Innovalangues</w:t>
      </w:r>
      <w:proofErr w:type="spellEnd"/>
      <w:r w:rsidR="00795304">
        <w:t xml:space="preserve"> de juin</w:t>
      </w:r>
      <w:r>
        <w:t xml:space="preserve">, </w:t>
      </w:r>
      <w:r w:rsidR="00DF5082">
        <w:t xml:space="preserve">publié en format </w:t>
      </w:r>
      <w:r w:rsidR="00DF5082" w:rsidRPr="00DF5082">
        <w:rPr>
          <w:i/>
        </w:rPr>
        <w:t>podcast</w:t>
      </w:r>
      <w:r>
        <w:t xml:space="preserve"> sur le site de l’UGA :</w:t>
      </w:r>
    </w:p>
    <w:p w14:paraId="78E3009E" w14:textId="30C87635" w:rsidR="00795304" w:rsidRDefault="00795304" w:rsidP="00DF5082">
      <w:pPr>
        <w:jc w:val="both"/>
      </w:pPr>
      <w:proofErr w:type="spellStart"/>
      <w:r w:rsidRPr="008819C1">
        <w:rPr>
          <w:i/>
        </w:rPr>
        <w:t>INNOV'à</w:t>
      </w:r>
      <w:proofErr w:type="spellEnd"/>
      <w:r w:rsidRPr="008819C1">
        <w:rPr>
          <w:i/>
        </w:rPr>
        <w:t xml:space="preserve"> NICE : à propos du déploiement dans les CRL du Service Commun en Langues, présenté par Laurent </w:t>
      </w:r>
      <w:proofErr w:type="spellStart"/>
      <w:r w:rsidRPr="008819C1">
        <w:rPr>
          <w:i/>
        </w:rPr>
        <w:t>Rouveyrol</w:t>
      </w:r>
      <w:proofErr w:type="spellEnd"/>
      <w:r w:rsidRPr="008819C1">
        <w:rPr>
          <w:i/>
        </w:rPr>
        <w:t xml:space="preserve"> et Sophie Le Gallo, Université Nice Sophia Antipolis, partenaire </w:t>
      </w:r>
      <w:proofErr w:type="spellStart"/>
      <w:r w:rsidRPr="008819C1">
        <w:rPr>
          <w:i/>
        </w:rPr>
        <w:t>Innovalangues</w:t>
      </w:r>
      <w:proofErr w:type="spellEnd"/>
      <w:r>
        <w:rPr>
          <w:i/>
        </w:rPr>
        <w:t>.</w:t>
      </w:r>
    </w:p>
    <w:p w14:paraId="1ABBD50A" w14:textId="174976F5" w:rsidR="008819C1" w:rsidRDefault="005D3B85" w:rsidP="003B1DDA">
      <w:hyperlink r:id="rId11" w:history="1">
        <w:r w:rsidR="008819C1" w:rsidRPr="00E04782">
          <w:rPr>
            <w:rStyle w:val="Lienhypertexte"/>
          </w:rPr>
          <w:t>http://podcast.grenet.fr/episode/innova-nice-a-propos-du-deploiement-dans-les-crl-du-service-commun-en-langues/</w:t>
        </w:r>
      </w:hyperlink>
    </w:p>
    <w:tbl>
      <w:tblPr>
        <w:tblStyle w:val="Grilledutableau"/>
        <w:tblW w:w="0" w:type="auto"/>
        <w:tblLayout w:type="fixed"/>
        <w:tblLook w:val="04A0" w:firstRow="1" w:lastRow="0" w:firstColumn="1" w:lastColumn="0" w:noHBand="0" w:noVBand="1"/>
      </w:tblPr>
      <w:tblGrid>
        <w:gridCol w:w="2122"/>
        <w:gridCol w:w="991"/>
        <w:gridCol w:w="991"/>
        <w:gridCol w:w="992"/>
        <w:gridCol w:w="991"/>
        <w:gridCol w:w="1138"/>
        <w:gridCol w:w="845"/>
        <w:gridCol w:w="992"/>
      </w:tblGrid>
      <w:tr w:rsidR="008819C1" w:rsidRPr="00FF536B" w14:paraId="7974D409" w14:textId="77777777" w:rsidTr="0064300D">
        <w:tc>
          <w:tcPr>
            <w:tcW w:w="2122" w:type="dxa"/>
          </w:tcPr>
          <w:p w14:paraId="182DA11D" w14:textId="77777777" w:rsidR="008819C1" w:rsidRPr="00FF536B" w:rsidRDefault="008819C1" w:rsidP="0064300D">
            <w:pPr>
              <w:rPr>
                <w:b/>
                <w:sz w:val="20"/>
                <w:szCs w:val="20"/>
              </w:rPr>
            </w:pPr>
            <w:proofErr w:type="spellStart"/>
            <w:r w:rsidRPr="00FF536B">
              <w:rPr>
                <w:b/>
                <w:sz w:val="20"/>
                <w:szCs w:val="20"/>
              </w:rPr>
              <w:t>Etablissement</w:t>
            </w:r>
            <w:proofErr w:type="spellEnd"/>
          </w:p>
        </w:tc>
        <w:tc>
          <w:tcPr>
            <w:tcW w:w="991" w:type="dxa"/>
          </w:tcPr>
          <w:p w14:paraId="298A9C7E" w14:textId="77777777" w:rsidR="008819C1" w:rsidRPr="00FF536B" w:rsidRDefault="008819C1" w:rsidP="0064300D">
            <w:pPr>
              <w:jc w:val="right"/>
              <w:rPr>
                <w:b/>
                <w:sz w:val="20"/>
                <w:szCs w:val="20"/>
              </w:rPr>
            </w:pPr>
            <w:r w:rsidRPr="00FF536B">
              <w:rPr>
                <w:b/>
                <w:sz w:val="20"/>
                <w:szCs w:val="20"/>
              </w:rPr>
              <w:t>Anglais</w:t>
            </w:r>
          </w:p>
        </w:tc>
        <w:tc>
          <w:tcPr>
            <w:tcW w:w="991" w:type="dxa"/>
          </w:tcPr>
          <w:p w14:paraId="45A26823" w14:textId="77777777" w:rsidR="008819C1" w:rsidRPr="00FF536B" w:rsidRDefault="008819C1" w:rsidP="0064300D">
            <w:pPr>
              <w:jc w:val="right"/>
              <w:rPr>
                <w:b/>
                <w:sz w:val="20"/>
                <w:szCs w:val="20"/>
              </w:rPr>
            </w:pPr>
            <w:r w:rsidRPr="00FF536B">
              <w:rPr>
                <w:b/>
                <w:sz w:val="20"/>
                <w:szCs w:val="20"/>
              </w:rPr>
              <w:t>Espagnol</w:t>
            </w:r>
          </w:p>
        </w:tc>
        <w:tc>
          <w:tcPr>
            <w:tcW w:w="992" w:type="dxa"/>
          </w:tcPr>
          <w:p w14:paraId="0281E2CE" w14:textId="77777777" w:rsidR="008819C1" w:rsidRPr="00FF536B" w:rsidRDefault="008819C1" w:rsidP="0064300D">
            <w:pPr>
              <w:jc w:val="right"/>
              <w:rPr>
                <w:b/>
                <w:sz w:val="20"/>
                <w:szCs w:val="20"/>
              </w:rPr>
            </w:pPr>
            <w:r w:rsidRPr="00FF536B">
              <w:rPr>
                <w:b/>
                <w:sz w:val="20"/>
                <w:szCs w:val="20"/>
              </w:rPr>
              <w:t>Italien</w:t>
            </w:r>
          </w:p>
        </w:tc>
        <w:tc>
          <w:tcPr>
            <w:tcW w:w="991" w:type="dxa"/>
          </w:tcPr>
          <w:p w14:paraId="4BE6B561" w14:textId="77777777" w:rsidR="008819C1" w:rsidRPr="00FF536B" w:rsidRDefault="008819C1" w:rsidP="0064300D">
            <w:pPr>
              <w:jc w:val="right"/>
              <w:rPr>
                <w:b/>
                <w:sz w:val="20"/>
                <w:szCs w:val="20"/>
              </w:rPr>
            </w:pPr>
            <w:r w:rsidRPr="00FF536B">
              <w:rPr>
                <w:b/>
                <w:sz w:val="20"/>
                <w:szCs w:val="20"/>
              </w:rPr>
              <w:t>Japonais</w:t>
            </w:r>
          </w:p>
        </w:tc>
        <w:tc>
          <w:tcPr>
            <w:tcW w:w="1138" w:type="dxa"/>
          </w:tcPr>
          <w:p w14:paraId="6CC91B16" w14:textId="77777777" w:rsidR="008819C1" w:rsidRPr="00FF536B" w:rsidRDefault="008819C1" w:rsidP="0064300D">
            <w:pPr>
              <w:jc w:val="right"/>
              <w:rPr>
                <w:b/>
                <w:sz w:val="20"/>
                <w:szCs w:val="20"/>
              </w:rPr>
            </w:pPr>
            <w:r w:rsidRPr="00FF536B">
              <w:rPr>
                <w:b/>
                <w:sz w:val="20"/>
                <w:szCs w:val="20"/>
              </w:rPr>
              <w:t>Mandarin</w:t>
            </w:r>
          </w:p>
        </w:tc>
        <w:tc>
          <w:tcPr>
            <w:tcW w:w="845" w:type="dxa"/>
          </w:tcPr>
          <w:p w14:paraId="7A210B75" w14:textId="77777777" w:rsidR="008819C1" w:rsidRPr="00FF536B" w:rsidRDefault="008819C1" w:rsidP="0064300D">
            <w:pPr>
              <w:jc w:val="right"/>
              <w:rPr>
                <w:b/>
                <w:sz w:val="20"/>
                <w:szCs w:val="20"/>
              </w:rPr>
            </w:pPr>
            <w:r w:rsidRPr="00FF536B">
              <w:rPr>
                <w:b/>
                <w:sz w:val="20"/>
                <w:szCs w:val="20"/>
              </w:rPr>
              <w:t>FLE</w:t>
            </w:r>
          </w:p>
        </w:tc>
        <w:tc>
          <w:tcPr>
            <w:tcW w:w="992" w:type="dxa"/>
          </w:tcPr>
          <w:p w14:paraId="60C17A11" w14:textId="77777777" w:rsidR="008819C1" w:rsidRPr="00FF536B" w:rsidRDefault="008819C1" w:rsidP="0064300D">
            <w:pPr>
              <w:jc w:val="right"/>
              <w:rPr>
                <w:b/>
                <w:sz w:val="20"/>
                <w:szCs w:val="20"/>
              </w:rPr>
            </w:pPr>
            <w:r w:rsidRPr="00FF536B">
              <w:rPr>
                <w:b/>
                <w:sz w:val="20"/>
                <w:szCs w:val="20"/>
              </w:rPr>
              <w:t>TOTAL</w:t>
            </w:r>
          </w:p>
        </w:tc>
      </w:tr>
      <w:tr w:rsidR="008819C1" w:rsidRPr="00FF536B" w14:paraId="7BAD082C" w14:textId="77777777" w:rsidTr="0064300D">
        <w:tc>
          <w:tcPr>
            <w:tcW w:w="2122" w:type="dxa"/>
          </w:tcPr>
          <w:p w14:paraId="11F752C3" w14:textId="05C76EDB" w:rsidR="008819C1" w:rsidRPr="00FF536B" w:rsidRDefault="008819C1" w:rsidP="0064300D">
            <w:pPr>
              <w:rPr>
                <w:sz w:val="20"/>
                <w:szCs w:val="20"/>
              </w:rPr>
            </w:pPr>
            <w:r>
              <w:rPr>
                <w:sz w:val="20"/>
                <w:szCs w:val="20"/>
              </w:rPr>
              <w:t>U Nice</w:t>
            </w:r>
          </w:p>
        </w:tc>
        <w:tc>
          <w:tcPr>
            <w:tcW w:w="991" w:type="dxa"/>
          </w:tcPr>
          <w:p w14:paraId="582EAF1F" w14:textId="182F9871" w:rsidR="008819C1" w:rsidRPr="00FF536B" w:rsidRDefault="002C6CFC" w:rsidP="0064300D">
            <w:pPr>
              <w:jc w:val="right"/>
              <w:rPr>
                <w:sz w:val="20"/>
                <w:szCs w:val="20"/>
              </w:rPr>
            </w:pPr>
            <w:r>
              <w:rPr>
                <w:sz w:val="20"/>
                <w:szCs w:val="20"/>
              </w:rPr>
              <w:t>10305</w:t>
            </w:r>
          </w:p>
        </w:tc>
        <w:tc>
          <w:tcPr>
            <w:tcW w:w="991" w:type="dxa"/>
          </w:tcPr>
          <w:p w14:paraId="12011F84" w14:textId="6170BFE4" w:rsidR="008819C1" w:rsidRPr="00FF536B" w:rsidRDefault="002C6CFC" w:rsidP="0064300D">
            <w:pPr>
              <w:jc w:val="right"/>
              <w:rPr>
                <w:sz w:val="20"/>
                <w:szCs w:val="20"/>
              </w:rPr>
            </w:pPr>
            <w:r>
              <w:rPr>
                <w:sz w:val="20"/>
                <w:szCs w:val="20"/>
              </w:rPr>
              <w:t>7</w:t>
            </w:r>
          </w:p>
        </w:tc>
        <w:tc>
          <w:tcPr>
            <w:tcW w:w="992" w:type="dxa"/>
          </w:tcPr>
          <w:p w14:paraId="5022C9F8" w14:textId="569F73C6" w:rsidR="008819C1" w:rsidRPr="00FF536B" w:rsidRDefault="002C6CFC" w:rsidP="0064300D">
            <w:pPr>
              <w:jc w:val="right"/>
              <w:rPr>
                <w:sz w:val="20"/>
                <w:szCs w:val="20"/>
              </w:rPr>
            </w:pPr>
            <w:r>
              <w:rPr>
                <w:sz w:val="20"/>
                <w:szCs w:val="20"/>
              </w:rPr>
              <w:t>104</w:t>
            </w:r>
          </w:p>
        </w:tc>
        <w:tc>
          <w:tcPr>
            <w:tcW w:w="991" w:type="dxa"/>
          </w:tcPr>
          <w:p w14:paraId="61AAFFB7" w14:textId="503F6CF7" w:rsidR="008819C1" w:rsidRPr="00FF536B" w:rsidRDefault="002C6CFC" w:rsidP="0064300D">
            <w:pPr>
              <w:jc w:val="right"/>
              <w:rPr>
                <w:sz w:val="20"/>
                <w:szCs w:val="20"/>
              </w:rPr>
            </w:pPr>
            <w:r>
              <w:rPr>
                <w:sz w:val="20"/>
                <w:szCs w:val="20"/>
              </w:rPr>
              <w:t>3</w:t>
            </w:r>
          </w:p>
        </w:tc>
        <w:tc>
          <w:tcPr>
            <w:tcW w:w="1138" w:type="dxa"/>
          </w:tcPr>
          <w:p w14:paraId="7820FA66" w14:textId="4BD2BCBD" w:rsidR="008819C1" w:rsidRPr="00FF536B" w:rsidRDefault="002C6CFC" w:rsidP="0064300D">
            <w:pPr>
              <w:jc w:val="right"/>
              <w:rPr>
                <w:sz w:val="20"/>
                <w:szCs w:val="20"/>
              </w:rPr>
            </w:pPr>
            <w:r>
              <w:rPr>
                <w:sz w:val="20"/>
                <w:szCs w:val="20"/>
              </w:rPr>
              <w:t>0</w:t>
            </w:r>
          </w:p>
        </w:tc>
        <w:tc>
          <w:tcPr>
            <w:tcW w:w="845" w:type="dxa"/>
          </w:tcPr>
          <w:p w14:paraId="243322FA" w14:textId="6C063808" w:rsidR="008819C1" w:rsidRPr="00FF536B" w:rsidRDefault="002C6CFC" w:rsidP="0064300D">
            <w:pPr>
              <w:jc w:val="right"/>
              <w:rPr>
                <w:sz w:val="20"/>
                <w:szCs w:val="20"/>
              </w:rPr>
            </w:pPr>
            <w:r>
              <w:rPr>
                <w:sz w:val="20"/>
                <w:szCs w:val="20"/>
              </w:rPr>
              <w:t>0</w:t>
            </w:r>
          </w:p>
        </w:tc>
        <w:tc>
          <w:tcPr>
            <w:tcW w:w="992" w:type="dxa"/>
          </w:tcPr>
          <w:p w14:paraId="58D1977A" w14:textId="71FF58C9" w:rsidR="008819C1" w:rsidRPr="007E27C2" w:rsidRDefault="002C6CFC" w:rsidP="0064300D">
            <w:pPr>
              <w:jc w:val="right"/>
              <w:rPr>
                <w:b/>
                <w:sz w:val="20"/>
                <w:szCs w:val="20"/>
              </w:rPr>
            </w:pPr>
            <w:r w:rsidRPr="007E27C2">
              <w:rPr>
                <w:b/>
                <w:sz w:val="20"/>
                <w:szCs w:val="20"/>
              </w:rPr>
              <w:t>10419</w:t>
            </w:r>
          </w:p>
        </w:tc>
      </w:tr>
    </w:tbl>
    <w:p w14:paraId="25B5DFCD" w14:textId="77777777" w:rsidR="008819C1" w:rsidRPr="008819C1" w:rsidRDefault="008819C1" w:rsidP="003B1DDA">
      <w:pPr>
        <w:rPr>
          <w:i/>
        </w:rPr>
      </w:pPr>
    </w:p>
    <w:p w14:paraId="4DD72D46" w14:textId="6C55E057" w:rsidR="003B1DDA" w:rsidRDefault="003B1DDA" w:rsidP="00DF5082">
      <w:pPr>
        <w:pStyle w:val="Paragraphedeliste"/>
        <w:numPr>
          <w:ilvl w:val="0"/>
          <w:numId w:val="5"/>
        </w:numPr>
        <w:jc w:val="both"/>
      </w:pPr>
      <w:r>
        <w:lastRenderedPageBreak/>
        <w:t xml:space="preserve">Autres </w:t>
      </w:r>
      <w:r w:rsidR="008819C1">
        <w:t xml:space="preserve">établissements </w:t>
      </w:r>
      <w:r w:rsidR="002C6CFC">
        <w:t>(</w:t>
      </w:r>
      <w:r>
        <w:t xml:space="preserve">n’ayant </w:t>
      </w:r>
      <w:r w:rsidR="008819C1">
        <w:t xml:space="preserve">pas </w:t>
      </w:r>
      <w:r w:rsidR="00407F6F">
        <w:t xml:space="preserve">- ou plus ou pas encore - </w:t>
      </w:r>
      <w:r w:rsidR="008819C1">
        <w:t xml:space="preserve">participé </w:t>
      </w:r>
      <w:r>
        <w:t>aux retours d’expérimentation dans le cadre d’une convention SELF avec l’UGA au cours des 3 dernières années</w:t>
      </w:r>
      <w:r w:rsidR="002C6CFC">
        <w:t>)</w:t>
      </w:r>
      <w:r w:rsidR="00795304">
        <w:t xml:space="preserve"> </w:t>
      </w:r>
      <w:r>
        <w:t>:</w:t>
      </w:r>
    </w:p>
    <w:tbl>
      <w:tblPr>
        <w:tblStyle w:val="Grilledutableau"/>
        <w:tblW w:w="0" w:type="auto"/>
        <w:tblLayout w:type="fixed"/>
        <w:tblLook w:val="04A0" w:firstRow="1" w:lastRow="0" w:firstColumn="1" w:lastColumn="0" w:noHBand="0" w:noVBand="1"/>
      </w:tblPr>
      <w:tblGrid>
        <w:gridCol w:w="2122"/>
        <w:gridCol w:w="991"/>
        <w:gridCol w:w="991"/>
        <w:gridCol w:w="992"/>
        <w:gridCol w:w="991"/>
        <w:gridCol w:w="1138"/>
        <w:gridCol w:w="845"/>
        <w:gridCol w:w="992"/>
      </w:tblGrid>
      <w:tr w:rsidR="008819C1" w:rsidRPr="00FF536B" w14:paraId="4E05AED1" w14:textId="77777777" w:rsidTr="0064300D">
        <w:tc>
          <w:tcPr>
            <w:tcW w:w="2122" w:type="dxa"/>
          </w:tcPr>
          <w:p w14:paraId="36BE6698" w14:textId="77777777" w:rsidR="008819C1" w:rsidRPr="00FF536B" w:rsidRDefault="008819C1" w:rsidP="0064300D">
            <w:pPr>
              <w:rPr>
                <w:b/>
                <w:sz w:val="20"/>
                <w:szCs w:val="20"/>
              </w:rPr>
            </w:pPr>
            <w:proofErr w:type="spellStart"/>
            <w:r w:rsidRPr="00FF536B">
              <w:rPr>
                <w:b/>
                <w:sz w:val="20"/>
                <w:szCs w:val="20"/>
              </w:rPr>
              <w:t>Etablissement</w:t>
            </w:r>
            <w:proofErr w:type="spellEnd"/>
          </w:p>
        </w:tc>
        <w:tc>
          <w:tcPr>
            <w:tcW w:w="991" w:type="dxa"/>
          </w:tcPr>
          <w:p w14:paraId="4172B1AE" w14:textId="77777777" w:rsidR="008819C1" w:rsidRPr="00FF536B" w:rsidRDefault="008819C1" w:rsidP="0064300D">
            <w:pPr>
              <w:jc w:val="right"/>
              <w:rPr>
                <w:b/>
                <w:sz w:val="20"/>
                <w:szCs w:val="20"/>
              </w:rPr>
            </w:pPr>
            <w:r w:rsidRPr="00FF536B">
              <w:rPr>
                <w:b/>
                <w:sz w:val="20"/>
                <w:szCs w:val="20"/>
              </w:rPr>
              <w:t>Anglais</w:t>
            </w:r>
          </w:p>
        </w:tc>
        <w:tc>
          <w:tcPr>
            <w:tcW w:w="991" w:type="dxa"/>
          </w:tcPr>
          <w:p w14:paraId="68173F98" w14:textId="77777777" w:rsidR="008819C1" w:rsidRPr="00FF536B" w:rsidRDefault="008819C1" w:rsidP="0064300D">
            <w:pPr>
              <w:jc w:val="right"/>
              <w:rPr>
                <w:b/>
                <w:sz w:val="20"/>
                <w:szCs w:val="20"/>
              </w:rPr>
            </w:pPr>
            <w:r w:rsidRPr="00FF536B">
              <w:rPr>
                <w:b/>
                <w:sz w:val="20"/>
                <w:szCs w:val="20"/>
              </w:rPr>
              <w:t>Espagnol</w:t>
            </w:r>
          </w:p>
        </w:tc>
        <w:tc>
          <w:tcPr>
            <w:tcW w:w="992" w:type="dxa"/>
          </w:tcPr>
          <w:p w14:paraId="5EEF8CD3" w14:textId="77777777" w:rsidR="008819C1" w:rsidRPr="00FF536B" w:rsidRDefault="008819C1" w:rsidP="0064300D">
            <w:pPr>
              <w:jc w:val="right"/>
              <w:rPr>
                <w:b/>
                <w:sz w:val="20"/>
                <w:szCs w:val="20"/>
              </w:rPr>
            </w:pPr>
            <w:r w:rsidRPr="00FF536B">
              <w:rPr>
                <w:b/>
                <w:sz w:val="20"/>
                <w:szCs w:val="20"/>
              </w:rPr>
              <w:t>Italien</w:t>
            </w:r>
          </w:p>
        </w:tc>
        <w:tc>
          <w:tcPr>
            <w:tcW w:w="991" w:type="dxa"/>
          </w:tcPr>
          <w:p w14:paraId="26FA55FE" w14:textId="77777777" w:rsidR="008819C1" w:rsidRPr="00FF536B" w:rsidRDefault="008819C1" w:rsidP="0064300D">
            <w:pPr>
              <w:jc w:val="right"/>
              <w:rPr>
                <w:b/>
                <w:sz w:val="20"/>
                <w:szCs w:val="20"/>
              </w:rPr>
            </w:pPr>
            <w:r w:rsidRPr="00FF536B">
              <w:rPr>
                <w:b/>
                <w:sz w:val="20"/>
                <w:szCs w:val="20"/>
              </w:rPr>
              <w:t>Japonais</w:t>
            </w:r>
          </w:p>
        </w:tc>
        <w:tc>
          <w:tcPr>
            <w:tcW w:w="1138" w:type="dxa"/>
          </w:tcPr>
          <w:p w14:paraId="6CC1B4DB" w14:textId="77777777" w:rsidR="008819C1" w:rsidRPr="00FF536B" w:rsidRDefault="008819C1" w:rsidP="0064300D">
            <w:pPr>
              <w:jc w:val="right"/>
              <w:rPr>
                <w:b/>
                <w:sz w:val="20"/>
                <w:szCs w:val="20"/>
              </w:rPr>
            </w:pPr>
            <w:r w:rsidRPr="00FF536B">
              <w:rPr>
                <w:b/>
                <w:sz w:val="20"/>
                <w:szCs w:val="20"/>
              </w:rPr>
              <w:t>Mandarin</w:t>
            </w:r>
          </w:p>
        </w:tc>
        <w:tc>
          <w:tcPr>
            <w:tcW w:w="845" w:type="dxa"/>
          </w:tcPr>
          <w:p w14:paraId="5E442F9E" w14:textId="77777777" w:rsidR="008819C1" w:rsidRPr="00FF536B" w:rsidRDefault="008819C1" w:rsidP="0064300D">
            <w:pPr>
              <w:jc w:val="right"/>
              <w:rPr>
                <w:b/>
                <w:sz w:val="20"/>
                <w:szCs w:val="20"/>
              </w:rPr>
            </w:pPr>
            <w:r w:rsidRPr="00FF536B">
              <w:rPr>
                <w:b/>
                <w:sz w:val="20"/>
                <w:szCs w:val="20"/>
              </w:rPr>
              <w:t>FLE</w:t>
            </w:r>
          </w:p>
        </w:tc>
        <w:tc>
          <w:tcPr>
            <w:tcW w:w="992" w:type="dxa"/>
          </w:tcPr>
          <w:p w14:paraId="78E39630" w14:textId="77777777" w:rsidR="008819C1" w:rsidRPr="00FF536B" w:rsidRDefault="008819C1" w:rsidP="0064300D">
            <w:pPr>
              <w:jc w:val="right"/>
              <w:rPr>
                <w:b/>
                <w:sz w:val="20"/>
                <w:szCs w:val="20"/>
              </w:rPr>
            </w:pPr>
            <w:r w:rsidRPr="00FF536B">
              <w:rPr>
                <w:b/>
                <w:sz w:val="20"/>
                <w:szCs w:val="20"/>
              </w:rPr>
              <w:t>TOTAL</w:t>
            </w:r>
          </w:p>
        </w:tc>
      </w:tr>
      <w:tr w:rsidR="00407F6F" w:rsidRPr="00FF536B" w14:paraId="662165C2" w14:textId="77777777" w:rsidTr="0064300D">
        <w:tc>
          <w:tcPr>
            <w:tcW w:w="2122" w:type="dxa"/>
          </w:tcPr>
          <w:p w14:paraId="1424B1D2" w14:textId="682B0660" w:rsidR="00407F6F" w:rsidRDefault="003C4446" w:rsidP="0064300D">
            <w:pPr>
              <w:rPr>
                <w:sz w:val="20"/>
                <w:szCs w:val="20"/>
              </w:rPr>
            </w:pPr>
            <w:r>
              <w:rPr>
                <w:sz w:val="20"/>
                <w:szCs w:val="20"/>
              </w:rPr>
              <w:t>U Lille</w:t>
            </w:r>
          </w:p>
        </w:tc>
        <w:tc>
          <w:tcPr>
            <w:tcW w:w="991" w:type="dxa"/>
          </w:tcPr>
          <w:p w14:paraId="5EC67458" w14:textId="77777777" w:rsidR="00407F6F" w:rsidRDefault="00407F6F" w:rsidP="0064300D">
            <w:pPr>
              <w:jc w:val="right"/>
              <w:rPr>
                <w:sz w:val="20"/>
                <w:szCs w:val="20"/>
              </w:rPr>
            </w:pPr>
            <w:r>
              <w:rPr>
                <w:sz w:val="20"/>
                <w:szCs w:val="20"/>
              </w:rPr>
              <w:t>2376</w:t>
            </w:r>
          </w:p>
        </w:tc>
        <w:tc>
          <w:tcPr>
            <w:tcW w:w="991" w:type="dxa"/>
          </w:tcPr>
          <w:p w14:paraId="7E6A3080" w14:textId="77777777" w:rsidR="00407F6F" w:rsidRDefault="00407F6F" w:rsidP="0064300D">
            <w:pPr>
              <w:jc w:val="right"/>
              <w:rPr>
                <w:sz w:val="20"/>
                <w:szCs w:val="20"/>
              </w:rPr>
            </w:pPr>
            <w:r>
              <w:rPr>
                <w:sz w:val="20"/>
                <w:szCs w:val="20"/>
              </w:rPr>
              <w:t>122</w:t>
            </w:r>
          </w:p>
        </w:tc>
        <w:tc>
          <w:tcPr>
            <w:tcW w:w="992" w:type="dxa"/>
          </w:tcPr>
          <w:p w14:paraId="4AD3AB37" w14:textId="77777777" w:rsidR="00407F6F" w:rsidRDefault="00407F6F" w:rsidP="0064300D">
            <w:pPr>
              <w:jc w:val="right"/>
              <w:rPr>
                <w:sz w:val="20"/>
                <w:szCs w:val="20"/>
              </w:rPr>
            </w:pPr>
            <w:r>
              <w:rPr>
                <w:sz w:val="20"/>
                <w:szCs w:val="20"/>
              </w:rPr>
              <w:t>39</w:t>
            </w:r>
          </w:p>
        </w:tc>
        <w:tc>
          <w:tcPr>
            <w:tcW w:w="991" w:type="dxa"/>
          </w:tcPr>
          <w:p w14:paraId="355C3B9E" w14:textId="77777777" w:rsidR="00407F6F" w:rsidRDefault="00407F6F" w:rsidP="0064300D">
            <w:pPr>
              <w:jc w:val="right"/>
              <w:rPr>
                <w:sz w:val="20"/>
                <w:szCs w:val="20"/>
              </w:rPr>
            </w:pPr>
            <w:r>
              <w:rPr>
                <w:sz w:val="20"/>
                <w:szCs w:val="20"/>
              </w:rPr>
              <w:t>0</w:t>
            </w:r>
          </w:p>
        </w:tc>
        <w:tc>
          <w:tcPr>
            <w:tcW w:w="1138" w:type="dxa"/>
          </w:tcPr>
          <w:p w14:paraId="2E67DFAF" w14:textId="77777777" w:rsidR="00407F6F" w:rsidRDefault="00407F6F" w:rsidP="0064300D">
            <w:pPr>
              <w:jc w:val="right"/>
              <w:rPr>
                <w:sz w:val="20"/>
                <w:szCs w:val="20"/>
              </w:rPr>
            </w:pPr>
            <w:r>
              <w:rPr>
                <w:sz w:val="20"/>
                <w:szCs w:val="20"/>
              </w:rPr>
              <w:t>0</w:t>
            </w:r>
          </w:p>
        </w:tc>
        <w:tc>
          <w:tcPr>
            <w:tcW w:w="845" w:type="dxa"/>
          </w:tcPr>
          <w:p w14:paraId="61FD1AC2" w14:textId="77777777" w:rsidR="00407F6F" w:rsidRDefault="00407F6F" w:rsidP="0064300D">
            <w:pPr>
              <w:jc w:val="right"/>
              <w:rPr>
                <w:sz w:val="20"/>
                <w:szCs w:val="20"/>
              </w:rPr>
            </w:pPr>
            <w:r>
              <w:rPr>
                <w:sz w:val="20"/>
                <w:szCs w:val="20"/>
              </w:rPr>
              <w:t>0</w:t>
            </w:r>
          </w:p>
        </w:tc>
        <w:tc>
          <w:tcPr>
            <w:tcW w:w="992" w:type="dxa"/>
          </w:tcPr>
          <w:p w14:paraId="45F86AAE" w14:textId="77777777" w:rsidR="00407F6F" w:rsidRDefault="00407F6F" w:rsidP="0064300D">
            <w:pPr>
              <w:jc w:val="right"/>
              <w:rPr>
                <w:sz w:val="20"/>
                <w:szCs w:val="20"/>
              </w:rPr>
            </w:pPr>
            <w:r>
              <w:rPr>
                <w:sz w:val="20"/>
                <w:szCs w:val="20"/>
              </w:rPr>
              <w:t>2537</w:t>
            </w:r>
          </w:p>
        </w:tc>
      </w:tr>
      <w:tr w:rsidR="003C4446" w:rsidRPr="00FF536B" w14:paraId="4A86F614" w14:textId="77777777" w:rsidTr="00613A63">
        <w:tc>
          <w:tcPr>
            <w:tcW w:w="2122" w:type="dxa"/>
          </w:tcPr>
          <w:p w14:paraId="750AE7B8" w14:textId="77777777" w:rsidR="003C4446" w:rsidRPr="00FF536B" w:rsidRDefault="003C4446" w:rsidP="00613A63">
            <w:pPr>
              <w:rPr>
                <w:sz w:val="20"/>
                <w:szCs w:val="20"/>
              </w:rPr>
            </w:pPr>
            <w:r>
              <w:rPr>
                <w:sz w:val="20"/>
                <w:szCs w:val="20"/>
              </w:rPr>
              <w:t>U Poitiers</w:t>
            </w:r>
          </w:p>
        </w:tc>
        <w:tc>
          <w:tcPr>
            <w:tcW w:w="991" w:type="dxa"/>
          </w:tcPr>
          <w:p w14:paraId="3E686CF6" w14:textId="77777777" w:rsidR="003C4446" w:rsidRPr="00FF536B" w:rsidRDefault="003C4446" w:rsidP="00613A63">
            <w:pPr>
              <w:jc w:val="right"/>
              <w:rPr>
                <w:sz w:val="20"/>
                <w:szCs w:val="20"/>
              </w:rPr>
            </w:pPr>
            <w:r>
              <w:rPr>
                <w:sz w:val="20"/>
                <w:szCs w:val="20"/>
              </w:rPr>
              <w:t>2315</w:t>
            </w:r>
          </w:p>
        </w:tc>
        <w:tc>
          <w:tcPr>
            <w:tcW w:w="991" w:type="dxa"/>
          </w:tcPr>
          <w:p w14:paraId="47290198" w14:textId="77777777" w:rsidR="003C4446" w:rsidRPr="00FF536B" w:rsidRDefault="003C4446" w:rsidP="00613A63">
            <w:pPr>
              <w:jc w:val="right"/>
              <w:rPr>
                <w:sz w:val="20"/>
                <w:szCs w:val="20"/>
              </w:rPr>
            </w:pPr>
            <w:r>
              <w:rPr>
                <w:sz w:val="20"/>
                <w:szCs w:val="20"/>
              </w:rPr>
              <w:t>0</w:t>
            </w:r>
          </w:p>
        </w:tc>
        <w:tc>
          <w:tcPr>
            <w:tcW w:w="992" w:type="dxa"/>
          </w:tcPr>
          <w:p w14:paraId="0B2EF119" w14:textId="77777777" w:rsidR="003C4446" w:rsidRPr="00FF536B" w:rsidRDefault="003C4446" w:rsidP="00613A63">
            <w:pPr>
              <w:jc w:val="right"/>
              <w:rPr>
                <w:sz w:val="20"/>
                <w:szCs w:val="20"/>
              </w:rPr>
            </w:pPr>
            <w:r>
              <w:rPr>
                <w:sz w:val="20"/>
                <w:szCs w:val="20"/>
              </w:rPr>
              <w:t>29</w:t>
            </w:r>
          </w:p>
        </w:tc>
        <w:tc>
          <w:tcPr>
            <w:tcW w:w="991" w:type="dxa"/>
          </w:tcPr>
          <w:p w14:paraId="22E40D7F" w14:textId="77777777" w:rsidR="003C4446" w:rsidRPr="00FF536B" w:rsidRDefault="003C4446" w:rsidP="00613A63">
            <w:pPr>
              <w:jc w:val="right"/>
              <w:rPr>
                <w:sz w:val="20"/>
                <w:szCs w:val="20"/>
              </w:rPr>
            </w:pPr>
            <w:r>
              <w:rPr>
                <w:sz w:val="20"/>
                <w:szCs w:val="20"/>
              </w:rPr>
              <w:t>0</w:t>
            </w:r>
          </w:p>
        </w:tc>
        <w:tc>
          <w:tcPr>
            <w:tcW w:w="1138" w:type="dxa"/>
          </w:tcPr>
          <w:p w14:paraId="21E68A92" w14:textId="77777777" w:rsidR="003C4446" w:rsidRPr="00FF536B" w:rsidRDefault="003C4446" w:rsidP="00613A63">
            <w:pPr>
              <w:jc w:val="right"/>
              <w:rPr>
                <w:sz w:val="20"/>
                <w:szCs w:val="20"/>
              </w:rPr>
            </w:pPr>
            <w:r>
              <w:rPr>
                <w:sz w:val="20"/>
                <w:szCs w:val="20"/>
              </w:rPr>
              <w:t>9</w:t>
            </w:r>
          </w:p>
        </w:tc>
        <w:tc>
          <w:tcPr>
            <w:tcW w:w="845" w:type="dxa"/>
          </w:tcPr>
          <w:p w14:paraId="245EB6D1" w14:textId="77777777" w:rsidR="003C4446" w:rsidRPr="00FF536B" w:rsidRDefault="003C4446" w:rsidP="00613A63">
            <w:pPr>
              <w:jc w:val="right"/>
              <w:rPr>
                <w:sz w:val="20"/>
                <w:szCs w:val="20"/>
              </w:rPr>
            </w:pPr>
            <w:r>
              <w:rPr>
                <w:sz w:val="20"/>
                <w:szCs w:val="20"/>
              </w:rPr>
              <w:t>0</w:t>
            </w:r>
          </w:p>
        </w:tc>
        <w:tc>
          <w:tcPr>
            <w:tcW w:w="992" w:type="dxa"/>
          </w:tcPr>
          <w:p w14:paraId="6098371B" w14:textId="77777777" w:rsidR="003C4446" w:rsidRPr="00FF536B" w:rsidRDefault="003C4446" w:rsidP="00613A63">
            <w:pPr>
              <w:jc w:val="right"/>
              <w:rPr>
                <w:sz w:val="20"/>
                <w:szCs w:val="20"/>
              </w:rPr>
            </w:pPr>
            <w:r>
              <w:rPr>
                <w:sz w:val="20"/>
                <w:szCs w:val="20"/>
              </w:rPr>
              <w:t>2353</w:t>
            </w:r>
          </w:p>
        </w:tc>
      </w:tr>
      <w:tr w:rsidR="008819C1" w:rsidRPr="00FF536B" w14:paraId="7EEB3358" w14:textId="77777777" w:rsidTr="0064300D">
        <w:tc>
          <w:tcPr>
            <w:tcW w:w="2122" w:type="dxa"/>
          </w:tcPr>
          <w:p w14:paraId="7F3C1107" w14:textId="7691DF98" w:rsidR="008819C1" w:rsidRPr="00FF536B" w:rsidRDefault="00DE1F56" w:rsidP="0064300D">
            <w:pPr>
              <w:rPr>
                <w:sz w:val="20"/>
                <w:szCs w:val="20"/>
              </w:rPr>
            </w:pPr>
            <w:r>
              <w:rPr>
                <w:sz w:val="20"/>
                <w:szCs w:val="20"/>
              </w:rPr>
              <w:t>Le Mans U</w:t>
            </w:r>
          </w:p>
        </w:tc>
        <w:tc>
          <w:tcPr>
            <w:tcW w:w="991" w:type="dxa"/>
          </w:tcPr>
          <w:p w14:paraId="3E662FC8" w14:textId="4652A7BF" w:rsidR="008819C1" w:rsidRDefault="002C6CFC" w:rsidP="0064300D">
            <w:pPr>
              <w:jc w:val="right"/>
              <w:rPr>
                <w:sz w:val="20"/>
                <w:szCs w:val="20"/>
              </w:rPr>
            </w:pPr>
            <w:r>
              <w:rPr>
                <w:sz w:val="20"/>
                <w:szCs w:val="20"/>
              </w:rPr>
              <w:t>1626</w:t>
            </w:r>
          </w:p>
        </w:tc>
        <w:tc>
          <w:tcPr>
            <w:tcW w:w="991" w:type="dxa"/>
          </w:tcPr>
          <w:p w14:paraId="7143D768" w14:textId="7B62BB05" w:rsidR="008819C1" w:rsidRDefault="002C6CFC" w:rsidP="0064300D">
            <w:pPr>
              <w:jc w:val="right"/>
              <w:rPr>
                <w:sz w:val="20"/>
                <w:szCs w:val="20"/>
              </w:rPr>
            </w:pPr>
            <w:r>
              <w:rPr>
                <w:sz w:val="20"/>
                <w:szCs w:val="20"/>
              </w:rPr>
              <w:t>0</w:t>
            </w:r>
          </w:p>
        </w:tc>
        <w:tc>
          <w:tcPr>
            <w:tcW w:w="992" w:type="dxa"/>
          </w:tcPr>
          <w:p w14:paraId="52ABA31F" w14:textId="30E9ECE6" w:rsidR="008819C1" w:rsidRDefault="002C6CFC" w:rsidP="0064300D">
            <w:pPr>
              <w:jc w:val="right"/>
              <w:rPr>
                <w:sz w:val="20"/>
                <w:szCs w:val="20"/>
              </w:rPr>
            </w:pPr>
            <w:r>
              <w:rPr>
                <w:sz w:val="20"/>
                <w:szCs w:val="20"/>
              </w:rPr>
              <w:t>3</w:t>
            </w:r>
          </w:p>
        </w:tc>
        <w:tc>
          <w:tcPr>
            <w:tcW w:w="991" w:type="dxa"/>
          </w:tcPr>
          <w:p w14:paraId="1D9DBD4C" w14:textId="0390D667" w:rsidR="008819C1" w:rsidRDefault="002C6CFC" w:rsidP="0064300D">
            <w:pPr>
              <w:jc w:val="right"/>
              <w:rPr>
                <w:sz w:val="20"/>
                <w:szCs w:val="20"/>
              </w:rPr>
            </w:pPr>
            <w:r>
              <w:rPr>
                <w:sz w:val="20"/>
                <w:szCs w:val="20"/>
              </w:rPr>
              <w:t>0</w:t>
            </w:r>
          </w:p>
        </w:tc>
        <w:tc>
          <w:tcPr>
            <w:tcW w:w="1138" w:type="dxa"/>
          </w:tcPr>
          <w:p w14:paraId="4773C8B4" w14:textId="6932B608" w:rsidR="008819C1" w:rsidRDefault="002C6CFC" w:rsidP="0064300D">
            <w:pPr>
              <w:jc w:val="right"/>
              <w:rPr>
                <w:sz w:val="20"/>
                <w:szCs w:val="20"/>
              </w:rPr>
            </w:pPr>
            <w:r>
              <w:rPr>
                <w:sz w:val="20"/>
                <w:szCs w:val="20"/>
              </w:rPr>
              <w:t>2</w:t>
            </w:r>
          </w:p>
        </w:tc>
        <w:tc>
          <w:tcPr>
            <w:tcW w:w="845" w:type="dxa"/>
          </w:tcPr>
          <w:p w14:paraId="3FE76ECB" w14:textId="4BCA0CDB" w:rsidR="008819C1" w:rsidRDefault="002C6CFC" w:rsidP="0064300D">
            <w:pPr>
              <w:jc w:val="right"/>
              <w:rPr>
                <w:sz w:val="20"/>
                <w:szCs w:val="20"/>
              </w:rPr>
            </w:pPr>
            <w:r>
              <w:rPr>
                <w:sz w:val="20"/>
                <w:szCs w:val="20"/>
              </w:rPr>
              <w:t>0</w:t>
            </w:r>
          </w:p>
        </w:tc>
        <w:tc>
          <w:tcPr>
            <w:tcW w:w="992" w:type="dxa"/>
          </w:tcPr>
          <w:p w14:paraId="2C922D93" w14:textId="1D4B7CCD" w:rsidR="008819C1" w:rsidRDefault="002C6CFC" w:rsidP="0064300D">
            <w:pPr>
              <w:jc w:val="right"/>
              <w:rPr>
                <w:sz w:val="20"/>
                <w:szCs w:val="20"/>
              </w:rPr>
            </w:pPr>
            <w:r>
              <w:rPr>
                <w:sz w:val="20"/>
                <w:szCs w:val="20"/>
              </w:rPr>
              <w:t>1631</w:t>
            </w:r>
          </w:p>
        </w:tc>
      </w:tr>
      <w:tr w:rsidR="008819C1" w:rsidRPr="00FF536B" w14:paraId="0CB50F57" w14:textId="77777777" w:rsidTr="0064300D">
        <w:tc>
          <w:tcPr>
            <w:tcW w:w="2122" w:type="dxa"/>
          </w:tcPr>
          <w:p w14:paraId="37CEE73E" w14:textId="55D2DAF4" w:rsidR="008819C1" w:rsidRDefault="00DE1F56" w:rsidP="0064300D">
            <w:pPr>
              <w:rPr>
                <w:sz w:val="20"/>
                <w:szCs w:val="20"/>
              </w:rPr>
            </w:pPr>
            <w:r>
              <w:rPr>
                <w:sz w:val="20"/>
                <w:szCs w:val="20"/>
              </w:rPr>
              <w:t>U Montpellier</w:t>
            </w:r>
          </w:p>
        </w:tc>
        <w:tc>
          <w:tcPr>
            <w:tcW w:w="991" w:type="dxa"/>
          </w:tcPr>
          <w:p w14:paraId="178A0360" w14:textId="5B05963F" w:rsidR="008819C1" w:rsidRDefault="00E726BD" w:rsidP="0064300D">
            <w:pPr>
              <w:jc w:val="right"/>
              <w:rPr>
                <w:sz w:val="20"/>
                <w:szCs w:val="20"/>
              </w:rPr>
            </w:pPr>
            <w:r>
              <w:rPr>
                <w:sz w:val="20"/>
                <w:szCs w:val="20"/>
              </w:rPr>
              <w:t>956</w:t>
            </w:r>
          </w:p>
        </w:tc>
        <w:tc>
          <w:tcPr>
            <w:tcW w:w="991" w:type="dxa"/>
          </w:tcPr>
          <w:p w14:paraId="24B04927" w14:textId="389D1447" w:rsidR="008819C1" w:rsidRDefault="00E726BD" w:rsidP="0064300D">
            <w:pPr>
              <w:jc w:val="right"/>
              <w:rPr>
                <w:sz w:val="20"/>
                <w:szCs w:val="20"/>
              </w:rPr>
            </w:pPr>
            <w:r>
              <w:rPr>
                <w:sz w:val="20"/>
                <w:szCs w:val="20"/>
              </w:rPr>
              <w:t>0</w:t>
            </w:r>
          </w:p>
        </w:tc>
        <w:tc>
          <w:tcPr>
            <w:tcW w:w="992" w:type="dxa"/>
          </w:tcPr>
          <w:p w14:paraId="19F31764" w14:textId="3E5E5F09" w:rsidR="008819C1" w:rsidRDefault="00E726BD" w:rsidP="0064300D">
            <w:pPr>
              <w:jc w:val="right"/>
              <w:rPr>
                <w:sz w:val="20"/>
                <w:szCs w:val="20"/>
              </w:rPr>
            </w:pPr>
            <w:r>
              <w:rPr>
                <w:sz w:val="20"/>
                <w:szCs w:val="20"/>
              </w:rPr>
              <w:t>0</w:t>
            </w:r>
          </w:p>
        </w:tc>
        <w:tc>
          <w:tcPr>
            <w:tcW w:w="991" w:type="dxa"/>
          </w:tcPr>
          <w:p w14:paraId="1DD50FFA" w14:textId="1A8B376A" w:rsidR="008819C1" w:rsidRDefault="00E726BD" w:rsidP="0064300D">
            <w:pPr>
              <w:jc w:val="right"/>
              <w:rPr>
                <w:sz w:val="20"/>
                <w:szCs w:val="20"/>
              </w:rPr>
            </w:pPr>
            <w:r>
              <w:rPr>
                <w:sz w:val="20"/>
                <w:szCs w:val="20"/>
              </w:rPr>
              <w:t>0</w:t>
            </w:r>
          </w:p>
        </w:tc>
        <w:tc>
          <w:tcPr>
            <w:tcW w:w="1138" w:type="dxa"/>
          </w:tcPr>
          <w:p w14:paraId="11D2A996" w14:textId="30CCBB3D" w:rsidR="008819C1" w:rsidRDefault="00E726BD" w:rsidP="0064300D">
            <w:pPr>
              <w:jc w:val="right"/>
              <w:rPr>
                <w:sz w:val="20"/>
                <w:szCs w:val="20"/>
              </w:rPr>
            </w:pPr>
            <w:r>
              <w:rPr>
                <w:sz w:val="20"/>
                <w:szCs w:val="20"/>
              </w:rPr>
              <w:t>0</w:t>
            </w:r>
          </w:p>
        </w:tc>
        <w:tc>
          <w:tcPr>
            <w:tcW w:w="845" w:type="dxa"/>
          </w:tcPr>
          <w:p w14:paraId="59C0A912" w14:textId="51B5E982" w:rsidR="008819C1" w:rsidRDefault="00E726BD" w:rsidP="0064300D">
            <w:pPr>
              <w:jc w:val="right"/>
              <w:rPr>
                <w:sz w:val="20"/>
                <w:szCs w:val="20"/>
              </w:rPr>
            </w:pPr>
            <w:r>
              <w:rPr>
                <w:sz w:val="20"/>
                <w:szCs w:val="20"/>
              </w:rPr>
              <w:t>0</w:t>
            </w:r>
          </w:p>
        </w:tc>
        <w:tc>
          <w:tcPr>
            <w:tcW w:w="992" w:type="dxa"/>
          </w:tcPr>
          <w:p w14:paraId="4F22FF9D" w14:textId="1B5B0B39" w:rsidR="008819C1" w:rsidRDefault="00E726BD" w:rsidP="0064300D">
            <w:pPr>
              <w:jc w:val="right"/>
              <w:rPr>
                <w:sz w:val="20"/>
                <w:szCs w:val="20"/>
              </w:rPr>
            </w:pPr>
            <w:r>
              <w:rPr>
                <w:sz w:val="20"/>
                <w:szCs w:val="20"/>
              </w:rPr>
              <w:t>956</w:t>
            </w:r>
          </w:p>
        </w:tc>
      </w:tr>
      <w:tr w:rsidR="00E726BD" w:rsidRPr="008819C1" w14:paraId="23097159" w14:textId="77777777" w:rsidTr="0064300D">
        <w:tc>
          <w:tcPr>
            <w:tcW w:w="2122" w:type="dxa"/>
          </w:tcPr>
          <w:p w14:paraId="0B081154" w14:textId="77777777" w:rsidR="00E726BD" w:rsidRPr="008819C1" w:rsidRDefault="00E726BD" w:rsidP="0064300D">
            <w:pPr>
              <w:rPr>
                <w:sz w:val="20"/>
                <w:szCs w:val="20"/>
              </w:rPr>
            </w:pPr>
            <w:r w:rsidRPr="008819C1">
              <w:rPr>
                <w:sz w:val="20"/>
                <w:szCs w:val="20"/>
              </w:rPr>
              <w:t>UPPA</w:t>
            </w:r>
            <w:r>
              <w:rPr>
                <w:sz w:val="20"/>
                <w:szCs w:val="20"/>
              </w:rPr>
              <w:t xml:space="preserve"> Pau </w:t>
            </w:r>
          </w:p>
        </w:tc>
        <w:tc>
          <w:tcPr>
            <w:tcW w:w="991" w:type="dxa"/>
          </w:tcPr>
          <w:p w14:paraId="4F8D7904" w14:textId="77777777" w:rsidR="00E726BD" w:rsidRPr="00795304" w:rsidRDefault="00E726BD" w:rsidP="0064300D">
            <w:pPr>
              <w:jc w:val="right"/>
              <w:rPr>
                <w:sz w:val="20"/>
                <w:szCs w:val="20"/>
              </w:rPr>
            </w:pPr>
            <w:r>
              <w:rPr>
                <w:sz w:val="20"/>
                <w:szCs w:val="20"/>
              </w:rPr>
              <w:t>459</w:t>
            </w:r>
          </w:p>
        </w:tc>
        <w:tc>
          <w:tcPr>
            <w:tcW w:w="991" w:type="dxa"/>
          </w:tcPr>
          <w:p w14:paraId="01685C75" w14:textId="77777777" w:rsidR="00E726BD" w:rsidRPr="00795304" w:rsidRDefault="00E726BD" w:rsidP="0064300D">
            <w:pPr>
              <w:jc w:val="right"/>
              <w:rPr>
                <w:sz w:val="20"/>
                <w:szCs w:val="20"/>
              </w:rPr>
            </w:pPr>
            <w:r>
              <w:rPr>
                <w:sz w:val="20"/>
                <w:szCs w:val="20"/>
              </w:rPr>
              <w:t>313</w:t>
            </w:r>
          </w:p>
        </w:tc>
        <w:tc>
          <w:tcPr>
            <w:tcW w:w="992" w:type="dxa"/>
          </w:tcPr>
          <w:p w14:paraId="1BAFAB5B" w14:textId="77777777" w:rsidR="00E726BD" w:rsidRPr="00795304" w:rsidRDefault="00E726BD" w:rsidP="0064300D">
            <w:pPr>
              <w:jc w:val="right"/>
              <w:rPr>
                <w:sz w:val="20"/>
                <w:szCs w:val="20"/>
              </w:rPr>
            </w:pPr>
            <w:r>
              <w:rPr>
                <w:sz w:val="20"/>
                <w:szCs w:val="20"/>
              </w:rPr>
              <w:t>0</w:t>
            </w:r>
          </w:p>
        </w:tc>
        <w:tc>
          <w:tcPr>
            <w:tcW w:w="991" w:type="dxa"/>
          </w:tcPr>
          <w:p w14:paraId="3D4D740A" w14:textId="77777777" w:rsidR="00E726BD" w:rsidRPr="00795304" w:rsidRDefault="00E726BD" w:rsidP="0064300D">
            <w:pPr>
              <w:jc w:val="right"/>
              <w:rPr>
                <w:sz w:val="20"/>
                <w:szCs w:val="20"/>
              </w:rPr>
            </w:pPr>
            <w:r>
              <w:rPr>
                <w:sz w:val="20"/>
                <w:szCs w:val="20"/>
              </w:rPr>
              <w:t>0</w:t>
            </w:r>
          </w:p>
        </w:tc>
        <w:tc>
          <w:tcPr>
            <w:tcW w:w="1138" w:type="dxa"/>
          </w:tcPr>
          <w:p w14:paraId="5F696887" w14:textId="77777777" w:rsidR="00E726BD" w:rsidRPr="00795304" w:rsidRDefault="00E726BD" w:rsidP="0064300D">
            <w:pPr>
              <w:jc w:val="right"/>
              <w:rPr>
                <w:sz w:val="20"/>
                <w:szCs w:val="20"/>
              </w:rPr>
            </w:pPr>
            <w:r>
              <w:rPr>
                <w:sz w:val="20"/>
                <w:szCs w:val="20"/>
              </w:rPr>
              <w:t>0</w:t>
            </w:r>
          </w:p>
        </w:tc>
        <w:tc>
          <w:tcPr>
            <w:tcW w:w="845" w:type="dxa"/>
          </w:tcPr>
          <w:p w14:paraId="69DBF0BC" w14:textId="77777777" w:rsidR="00E726BD" w:rsidRPr="00795304" w:rsidRDefault="00E726BD" w:rsidP="0064300D">
            <w:pPr>
              <w:jc w:val="right"/>
              <w:rPr>
                <w:sz w:val="20"/>
                <w:szCs w:val="20"/>
              </w:rPr>
            </w:pPr>
            <w:r>
              <w:rPr>
                <w:sz w:val="20"/>
                <w:szCs w:val="20"/>
              </w:rPr>
              <w:t>0</w:t>
            </w:r>
          </w:p>
        </w:tc>
        <w:tc>
          <w:tcPr>
            <w:tcW w:w="992" w:type="dxa"/>
          </w:tcPr>
          <w:p w14:paraId="35AF5981" w14:textId="77777777" w:rsidR="00E726BD" w:rsidRPr="00795304" w:rsidRDefault="00E726BD" w:rsidP="0064300D">
            <w:pPr>
              <w:jc w:val="right"/>
              <w:rPr>
                <w:sz w:val="20"/>
                <w:szCs w:val="20"/>
              </w:rPr>
            </w:pPr>
            <w:r w:rsidRPr="00795304">
              <w:rPr>
                <w:sz w:val="20"/>
                <w:szCs w:val="20"/>
              </w:rPr>
              <w:t>772</w:t>
            </w:r>
          </w:p>
        </w:tc>
      </w:tr>
      <w:tr w:rsidR="008819C1" w:rsidRPr="00FF536B" w14:paraId="3DCB6DCA" w14:textId="77777777" w:rsidTr="0064300D">
        <w:tc>
          <w:tcPr>
            <w:tcW w:w="2122" w:type="dxa"/>
          </w:tcPr>
          <w:p w14:paraId="191A4643" w14:textId="25130750" w:rsidR="008819C1" w:rsidRDefault="00DE1F56" w:rsidP="0064300D">
            <w:pPr>
              <w:rPr>
                <w:sz w:val="20"/>
                <w:szCs w:val="20"/>
              </w:rPr>
            </w:pPr>
            <w:r>
              <w:rPr>
                <w:sz w:val="20"/>
                <w:szCs w:val="20"/>
              </w:rPr>
              <w:t>Lycée Vaucanson BTS</w:t>
            </w:r>
          </w:p>
        </w:tc>
        <w:tc>
          <w:tcPr>
            <w:tcW w:w="991" w:type="dxa"/>
          </w:tcPr>
          <w:p w14:paraId="20064106" w14:textId="2505F134" w:rsidR="008819C1" w:rsidRDefault="00E726BD" w:rsidP="0064300D">
            <w:pPr>
              <w:jc w:val="right"/>
              <w:rPr>
                <w:sz w:val="20"/>
                <w:szCs w:val="20"/>
              </w:rPr>
            </w:pPr>
            <w:r>
              <w:rPr>
                <w:sz w:val="20"/>
                <w:szCs w:val="20"/>
              </w:rPr>
              <w:t>51</w:t>
            </w:r>
          </w:p>
        </w:tc>
        <w:tc>
          <w:tcPr>
            <w:tcW w:w="991" w:type="dxa"/>
          </w:tcPr>
          <w:p w14:paraId="2AF93E00" w14:textId="3006C3BB" w:rsidR="008819C1" w:rsidRDefault="00E726BD" w:rsidP="0064300D">
            <w:pPr>
              <w:jc w:val="right"/>
              <w:rPr>
                <w:sz w:val="20"/>
                <w:szCs w:val="20"/>
              </w:rPr>
            </w:pPr>
            <w:r>
              <w:rPr>
                <w:sz w:val="20"/>
                <w:szCs w:val="20"/>
              </w:rPr>
              <w:t>0</w:t>
            </w:r>
          </w:p>
        </w:tc>
        <w:tc>
          <w:tcPr>
            <w:tcW w:w="992" w:type="dxa"/>
          </w:tcPr>
          <w:p w14:paraId="36CC5008" w14:textId="248B2D46" w:rsidR="008819C1" w:rsidRDefault="00E726BD" w:rsidP="0064300D">
            <w:pPr>
              <w:jc w:val="right"/>
              <w:rPr>
                <w:sz w:val="20"/>
                <w:szCs w:val="20"/>
              </w:rPr>
            </w:pPr>
            <w:r>
              <w:rPr>
                <w:sz w:val="20"/>
                <w:szCs w:val="20"/>
              </w:rPr>
              <w:t>0</w:t>
            </w:r>
          </w:p>
        </w:tc>
        <w:tc>
          <w:tcPr>
            <w:tcW w:w="991" w:type="dxa"/>
          </w:tcPr>
          <w:p w14:paraId="57270810" w14:textId="550830CA" w:rsidR="008819C1" w:rsidRDefault="00E726BD" w:rsidP="0064300D">
            <w:pPr>
              <w:jc w:val="right"/>
              <w:rPr>
                <w:sz w:val="20"/>
                <w:szCs w:val="20"/>
              </w:rPr>
            </w:pPr>
            <w:r>
              <w:rPr>
                <w:sz w:val="20"/>
                <w:szCs w:val="20"/>
              </w:rPr>
              <w:t>0</w:t>
            </w:r>
          </w:p>
        </w:tc>
        <w:tc>
          <w:tcPr>
            <w:tcW w:w="1138" w:type="dxa"/>
          </w:tcPr>
          <w:p w14:paraId="0F6D40C1" w14:textId="59868AD5" w:rsidR="008819C1" w:rsidRDefault="00E726BD" w:rsidP="0064300D">
            <w:pPr>
              <w:jc w:val="right"/>
              <w:rPr>
                <w:sz w:val="20"/>
                <w:szCs w:val="20"/>
              </w:rPr>
            </w:pPr>
            <w:r>
              <w:rPr>
                <w:sz w:val="20"/>
                <w:szCs w:val="20"/>
              </w:rPr>
              <w:t>0</w:t>
            </w:r>
          </w:p>
        </w:tc>
        <w:tc>
          <w:tcPr>
            <w:tcW w:w="845" w:type="dxa"/>
          </w:tcPr>
          <w:p w14:paraId="6D59F803" w14:textId="5473B1A5" w:rsidR="008819C1" w:rsidRDefault="00E726BD" w:rsidP="0064300D">
            <w:pPr>
              <w:jc w:val="right"/>
              <w:rPr>
                <w:sz w:val="20"/>
                <w:szCs w:val="20"/>
              </w:rPr>
            </w:pPr>
            <w:r>
              <w:rPr>
                <w:sz w:val="20"/>
                <w:szCs w:val="20"/>
              </w:rPr>
              <w:t>0</w:t>
            </w:r>
          </w:p>
        </w:tc>
        <w:tc>
          <w:tcPr>
            <w:tcW w:w="992" w:type="dxa"/>
          </w:tcPr>
          <w:p w14:paraId="2F8C8B5E" w14:textId="5C770CF3" w:rsidR="008819C1" w:rsidRDefault="00E726BD" w:rsidP="0064300D">
            <w:pPr>
              <w:jc w:val="right"/>
              <w:rPr>
                <w:sz w:val="20"/>
                <w:szCs w:val="20"/>
              </w:rPr>
            </w:pPr>
            <w:r>
              <w:rPr>
                <w:sz w:val="20"/>
                <w:szCs w:val="20"/>
              </w:rPr>
              <w:t>51</w:t>
            </w:r>
          </w:p>
        </w:tc>
      </w:tr>
      <w:tr w:rsidR="008819C1" w:rsidRPr="00FF536B" w14:paraId="3E3BF69B" w14:textId="77777777" w:rsidTr="0064300D">
        <w:tc>
          <w:tcPr>
            <w:tcW w:w="2122" w:type="dxa"/>
          </w:tcPr>
          <w:p w14:paraId="403FB3A7" w14:textId="7135B91E" w:rsidR="008819C1" w:rsidRDefault="00DE1F56" w:rsidP="0064300D">
            <w:pPr>
              <w:rPr>
                <w:sz w:val="20"/>
                <w:szCs w:val="20"/>
              </w:rPr>
            </w:pPr>
            <w:r>
              <w:rPr>
                <w:sz w:val="20"/>
                <w:szCs w:val="20"/>
              </w:rPr>
              <w:t>U Caen</w:t>
            </w:r>
          </w:p>
        </w:tc>
        <w:tc>
          <w:tcPr>
            <w:tcW w:w="991" w:type="dxa"/>
          </w:tcPr>
          <w:p w14:paraId="66DBDC44" w14:textId="2E2CDA13" w:rsidR="008819C1" w:rsidRDefault="00E726BD" w:rsidP="0064300D">
            <w:pPr>
              <w:jc w:val="right"/>
              <w:rPr>
                <w:sz w:val="20"/>
                <w:szCs w:val="20"/>
              </w:rPr>
            </w:pPr>
            <w:r>
              <w:rPr>
                <w:sz w:val="20"/>
                <w:szCs w:val="20"/>
              </w:rPr>
              <w:t>0</w:t>
            </w:r>
          </w:p>
        </w:tc>
        <w:tc>
          <w:tcPr>
            <w:tcW w:w="991" w:type="dxa"/>
          </w:tcPr>
          <w:p w14:paraId="1B9E0B4D" w14:textId="55355325" w:rsidR="008819C1" w:rsidRDefault="00E726BD" w:rsidP="0064300D">
            <w:pPr>
              <w:jc w:val="right"/>
              <w:rPr>
                <w:sz w:val="20"/>
                <w:szCs w:val="20"/>
              </w:rPr>
            </w:pPr>
            <w:r>
              <w:rPr>
                <w:sz w:val="20"/>
                <w:szCs w:val="20"/>
              </w:rPr>
              <w:t>0</w:t>
            </w:r>
          </w:p>
        </w:tc>
        <w:tc>
          <w:tcPr>
            <w:tcW w:w="992" w:type="dxa"/>
          </w:tcPr>
          <w:p w14:paraId="19244059" w14:textId="02EA914A" w:rsidR="008819C1" w:rsidRDefault="00E726BD" w:rsidP="0064300D">
            <w:pPr>
              <w:jc w:val="right"/>
              <w:rPr>
                <w:sz w:val="20"/>
                <w:szCs w:val="20"/>
              </w:rPr>
            </w:pPr>
            <w:r>
              <w:rPr>
                <w:sz w:val="20"/>
                <w:szCs w:val="20"/>
              </w:rPr>
              <w:t>32</w:t>
            </w:r>
          </w:p>
        </w:tc>
        <w:tc>
          <w:tcPr>
            <w:tcW w:w="991" w:type="dxa"/>
          </w:tcPr>
          <w:p w14:paraId="1EC552BA" w14:textId="5291CC12" w:rsidR="008819C1" w:rsidRDefault="00E726BD" w:rsidP="0064300D">
            <w:pPr>
              <w:jc w:val="right"/>
              <w:rPr>
                <w:sz w:val="20"/>
                <w:szCs w:val="20"/>
              </w:rPr>
            </w:pPr>
            <w:r>
              <w:rPr>
                <w:sz w:val="20"/>
                <w:szCs w:val="20"/>
              </w:rPr>
              <w:t>0</w:t>
            </w:r>
          </w:p>
        </w:tc>
        <w:tc>
          <w:tcPr>
            <w:tcW w:w="1138" w:type="dxa"/>
          </w:tcPr>
          <w:p w14:paraId="13036C7C" w14:textId="028315C4" w:rsidR="008819C1" w:rsidRDefault="00E726BD" w:rsidP="0064300D">
            <w:pPr>
              <w:jc w:val="right"/>
              <w:rPr>
                <w:sz w:val="20"/>
                <w:szCs w:val="20"/>
              </w:rPr>
            </w:pPr>
            <w:r>
              <w:rPr>
                <w:sz w:val="20"/>
                <w:szCs w:val="20"/>
              </w:rPr>
              <w:t>0</w:t>
            </w:r>
          </w:p>
        </w:tc>
        <w:tc>
          <w:tcPr>
            <w:tcW w:w="845" w:type="dxa"/>
          </w:tcPr>
          <w:p w14:paraId="05658C65" w14:textId="7596BA59" w:rsidR="008819C1" w:rsidRDefault="00E726BD" w:rsidP="0064300D">
            <w:pPr>
              <w:jc w:val="right"/>
              <w:rPr>
                <w:sz w:val="20"/>
                <w:szCs w:val="20"/>
              </w:rPr>
            </w:pPr>
            <w:r>
              <w:rPr>
                <w:sz w:val="20"/>
                <w:szCs w:val="20"/>
              </w:rPr>
              <w:t>0</w:t>
            </w:r>
          </w:p>
        </w:tc>
        <w:tc>
          <w:tcPr>
            <w:tcW w:w="992" w:type="dxa"/>
          </w:tcPr>
          <w:p w14:paraId="23C7ACC6" w14:textId="35E02BB5" w:rsidR="008819C1" w:rsidRDefault="00E726BD" w:rsidP="0064300D">
            <w:pPr>
              <w:jc w:val="right"/>
              <w:rPr>
                <w:sz w:val="20"/>
                <w:szCs w:val="20"/>
              </w:rPr>
            </w:pPr>
            <w:r>
              <w:rPr>
                <w:sz w:val="20"/>
                <w:szCs w:val="20"/>
              </w:rPr>
              <w:t>32</w:t>
            </w:r>
          </w:p>
        </w:tc>
      </w:tr>
      <w:tr w:rsidR="008819C1" w:rsidRPr="00FF536B" w14:paraId="4F2D1EF9" w14:textId="77777777" w:rsidTr="0064300D">
        <w:tc>
          <w:tcPr>
            <w:tcW w:w="2122" w:type="dxa"/>
          </w:tcPr>
          <w:p w14:paraId="29BB0538" w14:textId="31E319C9" w:rsidR="008819C1" w:rsidRDefault="00BE3EE3" w:rsidP="0064300D">
            <w:pPr>
              <w:rPr>
                <w:sz w:val="20"/>
                <w:szCs w:val="20"/>
              </w:rPr>
            </w:pPr>
            <w:r>
              <w:rPr>
                <w:sz w:val="20"/>
              </w:rPr>
              <w:t xml:space="preserve">Dante </w:t>
            </w:r>
            <w:proofErr w:type="spellStart"/>
            <w:r>
              <w:rPr>
                <w:sz w:val="20"/>
              </w:rPr>
              <w:t>Alighieri</w:t>
            </w:r>
            <w:proofErr w:type="spellEnd"/>
            <w:r>
              <w:rPr>
                <w:sz w:val="20"/>
              </w:rPr>
              <w:t xml:space="preserve"> Italie</w:t>
            </w:r>
          </w:p>
        </w:tc>
        <w:tc>
          <w:tcPr>
            <w:tcW w:w="991" w:type="dxa"/>
          </w:tcPr>
          <w:p w14:paraId="06C40692" w14:textId="58F769B7" w:rsidR="008819C1" w:rsidRDefault="00BE3EE3" w:rsidP="0064300D">
            <w:pPr>
              <w:jc w:val="right"/>
              <w:rPr>
                <w:sz w:val="20"/>
                <w:szCs w:val="20"/>
              </w:rPr>
            </w:pPr>
            <w:r>
              <w:rPr>
                <w:sz w:val="20"/>
                <w:szCs w:val="20"/>
              </w:rPr>
              <w:t>0</w:t>
            </w:r>
          </w:p>
        </w:tc>
        <w:tc>
          <w:tcPr>
            <w:tcW w:w="991" w:type="dxa"/>
          </w:tcPr>
          <w:p w14:paraId="293CBE9F" w14:textId="7B0B46F0" w:rsidR="008819C1" w:rsidRDefault="00BE3EE3" w:rsidP="0064300D">
            <w:pPr>
              <w:jc w:val="right"/>
              <w:rPr>
                <w:sz w:val="20"/>
                <w:szCs w:val="20"/>
              </w:rPr>
            </w:pPr>
            <w:r>
              <w:rPr>
                <w:sz w:val="20"/>
                <w:szCs w:val="20"/>
              </w:rPr>
              <w:t>0</w:t>
            </w:r>
          </w:p>
        </w:tc>
        <w:tc>
          <w:tcPr>
            <w:tcW w:w="992" w:type="dxa"/>
          </w:tcPr>
          <w:p w14:paraId="1A699A5A" w14:textId="750926DA" w:rsidR="008819C1" w:rsidRDefault="00BE3EE3" w:rsidP="0064300D">
            <w:pPr>
              <w:jc w:val="right"/>
              <w:rPr>
                <w:sz w:val="20"/>
                <w:szCs w:val="20"/>
              </w:rPr>
            </w:pPr>
            <w:r>
              <w:rPr>
                <w:sz w:val="20"/>
                <w:szCs w:val="20"/>
              </w:rPr>
              <w:t>5</w:t>
            </w:r>
          </w:p>
        </w:tc>
        <w:tc>
          <w:tcPr>
            <w:tcW w:w="991" w:type="dxa"/>
          </w:tcPr>
          <w:p w14:paraId="60533833" w14:textId="42471CE3" w:rsidR="008819C1" w:rsidRDefault="00BE3EE3" w:rsidP="0064300D">
            <w:pPr>
              <w:jc w:val="right"/>
              <w:rPr>
                <w:sz w:val="20"/>
                <w:szCs w:val="20"/>
              </w:rPr>
            </w:pPr>
            <w:r>
              <w:rPr>
                <w:sz w:val="20"/>
                <w:szCs w:val="20"/>
              </w:rPr>
              <w:t>0</w:t>
            </w:r>
          </w:p>
        </w:tc>
        <w:tc>
          <w:tcPr>
            <w:tcW w:w="1138" w:type="dxa"/>
          </w:tcPr>
          <w:p w14:paraId="739FDDA2" w14:textId="5CFBFE16" w:rsidR="008819C1" w:rsidRDefault="00BE3EE3" w:rsidP="0064300D">
            <w:pPr>
              <w:jc w:val="right"/>
              <w:rPr>
                <w:sz w:val="20"/>
                <w:szCs w:val="20"/>
              </w:rPr>
            </w:pPr>
            <w:r>
              <w:rPr>
                <w:sz w:val="20"/>
                <w:szCs w:val="20"/>
              </w:rPr>
              <w:t>0</w:t>
            </w:r>
          </w:p>
        </w:tc>
        <w:tc>
          <w:tcPr>
            <w:tcW w:w="845" w:type="dxa"/>
          </w:tcPr>
          <w:p w14:paraId="57067946" w14:textId="7EDFA8D5" w:rsidR="008819C1" w:rsidRDefault="00BE3EE3" w:rsidP="0064300D">
            <w:pPr>
              <w:jc w:val="right"/>
              <w:rPr>
                <w:sz w:val="20"/>
                <w:szCs w:val="20"/>
              </w:rPr>
            </w:pPr>
            <w:r>
              <w:rPr>
                <w:sz w:val="20"/>
                <w:szCs w:val="20"/>
              </w:rPr>
              <w:t>0</w:t>
            </w:r>
          </w:p>
        </w:tc>
        <w:tc>
          <w:tcPr>
            <w:tcW w:w="992" w:type="dxa"/>
          </w:tcPr>
          <w:p w14:paraId="2E676226" w14:textId="02F37FF4" w:rsidR="008819C1" w:rsidRDefault="00E726BD" w:rsidP="0064300D">
            <w:pPr>
              <w:jc w:val="right"/>
              <w:rPr>
                <w:sz w:val="20"/>
                <w:szCs w:val="20"/>
              </w:rPr>
            </w:pPr>
            <w:r>
              <w:rPr>
                <w:sz w:val="20"/>
                <w:szCs w:val="20"/>
              </w:rPr>
              <w:t>5</w:t>
            </w:r>
          </w:p>
        </w:tc>
      </w:tr>
      <w:tr w:rsidR="008819C1" w:rsidRPr="008819C1" w14:paraId="5DD4AC43" w14:textId="77777777" w:rsidTr="0064300D">
        <w:tc>
          <w:tcPr>
            <w:tcW w:w="2122" w:type="dxa"/>
          </w:tcPr>
          <w:p w14:paraId="694E023E" w14:textId="77777777" w:rsidR="008819C1" w:rsidRPr="008819C1" w:rsidRDefault="008819C1" w:rsidP="0064300D">
            <w:pPr>
              <w:rPr>
                <w:b/>
                <w:sz w:val="20"/>
                <w:szCs w:val="20"/>
              </w:rPr>
            </w:pPr>
            <w:r w:rsidRPr="008819C1">
              <w:rPr>
                <w:b/>
                <w:sz w:val="20"/>
                <w:szCs w:val="20"/>
              </w:rPr>
              <w:t>TOTAL</w:t>
            </w:r>
          </w:p>
        </w:tc>
        <w:tc>
          <w:tcPr>
            <w:tcW w:w="991" w:type="dxa"/>
          </w:tcPr>
          <w:p w14:paraId="70B9021A" w14:textId="0DBDCAE5" w:rsidR="008819C1" w:rsidRPr="008819C1" w:rsidRDefault="00E726BD" w:rsidP="0064300D">
            <w:pPr>
              <w:jc w:val="right"/>
              <w:rPr>
                <w:b/>
                <w:sz w:val="20"/>
                <w:szCs w:val="20"/>
              </w:rPr>
            </w:pPr>
            <w:r>
              <w:rPr>
                <w:b/>
                <w:sz w:val="20"/>
                <w:szCs w:val="20"/>
              </w:rPr>
              <w:t>7783</w:t>
            </w:r>
          </w:p>
        </w:tc>
        <w:tc>
          <w:tcPr>
            <w:tcW w:w="991" w:type="dxa"/>
          </w:tcPr>
          <w:p w14:paraId="049289C6" w14:textId="32B46569" w:rsidR="008819C1" w:rsidRPr="008819C1" w:rsidRDefault="00E726BD" w:rsidP="0064300D">
            <w:pPr>
              <w:jc w:val="right"/>
              <w:rPr>
                <w:b/>
                <w:sz w:val="20"/>
                <w:szCs w:val="20"/>
              </w:rPr>
            </w:pPr>
            <w:r>
              <w:rPr>
                <w:b/>
                <w:sz w:val="20"/>
                <w:szCs w:val="20"/>
              </w:rPr>
              <w:t>435</w:t>
            </w:r>
          </w:p>
        </w:tc>
        <w:tc>
          <w:tcPr>
            <w:tcW w:w="992" w:type="dxa"/>
          </w:tcPr>
          <w:p w14:paraId="04BC1AD2" w14:textId="1305C10F" w:rsidR="008819C1" w:rsidRPr="008819C1" w:rsidRDefault="00E726BD" w:rsidP="0064300D">
            <w:pPr>
              <w:jc w:val="right"/>
              <w:rPr>
                <w:b/>
                <w:sz w:val="20"/>
                <w:szCs w:val="20"/>
              </w:rPr>
            </w:pPr>
            <w:r>
              <w:rPr>
                <w:b/>
                <w:sz w:val="20"/>
                <w:szCs w:val="20"/>
              </w:rPr>
              <w:t>108</w:t>
            </w:r>
          </w:p>
        </w:tc>
        <w:tc>
          <w:tcPr>
            <w:tcW w:w="991" w:type="dxa"/>
          </w:tcPr>
          <w:p w14:paraId="3F5D8C02" w14:textId="58F59CC7" w:rsidR="008819C1" w:rsidRPr="008819C1" w:rsidRDefault="00E726BD" w:rsidP="0064300D">
            <w:pPr>
              <w:jc w:val="right"/>
              <w:rPr>
                <w:b/>
                <w:sz w:val="20"/>
                <w:szCs w:val="20"/>
              </w:rPr>
            </w:pPr>
            <w:r>
              <w:rPr>
                <w:b/>
                <w:sz w:val="20"/>
                <w:szCs w:val="20"/>
              </w:rPr>
              <w:t>0</w:t>
            </w:r>
          </w:p>
        </w:tc>
        <w:tc>
          <w:tcPr>
            <w:tcW w:w="1138" w:type="dxa"/>
          </w:tcPr>
          <w:p w14:paraId="02D0F887" w14:textId="5048C171" w:rsidR="008819C1" w:rsidRPr="008819C1" w:rsidRDefault="00E726BD" w:rsidP="0064300D">
            <w:pPr>
              <w:jc w:val="right"/>
              <w:rPr>
                <w:b/>
                <w:sz w:val="20"/>
                <w:szCs w:val="20"/>
              </w:rPr>
            </w:pPr>
            <w:r>
              <w:rPr>
                <w:b/>
                <w:sz w:val="20"/>
                <w:szCs w:val="20"/>
              </w:rPr>
              <w:t>11</w:t>
            </w:r>
          </w:p>
        </w:tc>
        <w:tc>
          <w:tcPr>
            <w:tcW w:w="845" w:type="dxa"/>
          </w:tcPr>
          <w:p w14:paraId="25DB17AE" w14:textId="67CCF6FB" w:rsidR="008819C1" w:rsidRPr="008819C1" w:rsidRDefault="00E726BD" w:rsidP="0064300D">
            <w:pPr>
              <w:jc w:val="right"/>
              <w:rPr>
                <w:b/>
                <w:sz w:val="20"/>
                <w:szCs w:val="20"/>
              </w:rPr>
            </w:pPr>
            <w:r>
              <w:rPr>
                <w:b/>
                <w:sz w:val="20"/>
                <w:szCs w:val="20"/>
              </w:rPr>
              <w:t>0</w:t>
            </w:r>
          </w:p>
        </w:tc>
        <w:tc>
          <w:tcPr>
            <w:tcW w:w="992" w:type="dxa"/>
          </w:tcPr>
          <w:p w14:paraId="61283060" w14:textId="4F1B54B4" w:rsidR="008819C1" w:rsidRPr="008819C1" w:rsidRDefault="00E726BD" w:rsidP="0064300D">
            <w:pPr>
              <w:jc w:val="right"/>
              <w:rPr>
                <w:b/>
                <w:sz w:val="20"/>
                <w:szCs w:val="20"/>
              </w:rPr>
            </w:pPr>
            <w:r>
              <w:rPr>
                <w:b/>
                <w:sz w:val="20"/>
                <w:szCs w:val="20"/>
              </w:rPr>
              <w:t>8337</w:t>
            </w:r>
          </w:p>
        </w:tc>
      </w:tr>
    </w:tbl>
    <w:p w14:paraId="175B7655" w14:textId="77777777" w:rsidR="00795304" w:rsidRDefault="00795304" w:rsidP="003B1DDA"/>
    <w:p w14:paraId="4F1DBB23" w14:textId="6ABA0340" w:rsidR="00795304" w:rsidRDefault="00795304" w:rsidP="00DF5082">
      <w:pPr>
        <w:pStyle w:val="Paragraphedeliste"/>
        <w:numPr>
          <w:ilvl w:val="0"/>
          <w:numId w:val="5"/>
        </w:numPr>
        <w:jc w:val="both"/>
      </w:pPr>
      <w:proofErr w:type="spellStart"/>
      <w:r>
        <w:t>Etablissements</w:t>
      </w:r>
      <w:proofErr w:type="spellEnd"/>
      <w:r>
        <w:t xml:space="preserve"> du périmètre COMUE UGA opéré par le Service des Langues </w:t>
      </w:r>
      <w:r w:rsidR="00BE3EE3">
        <w:t xml:space="preserve">UGA </w:t>
      </w:r>
      <w:r>
        <w:t>depuis 2016</w:t>
      </w:r>
      <w:r w:rsidR="00BE3EE3">
        <w:t> </w:t>
      </w:r>
      <w:r w:rsidR="003C4446">
        <w:t xml:space="preserve">(pour information) </w:t>
      </w:r>
      <w:r>
        <w:t>:</w:t>
      </w:r>
    </w:p>
    <w:tbl>
      <w:tblPr>
        <w:tblStyle w:val="Grilledutableau"/>
        <w:tblW w:w="0" w:type="auto"/>
        <w:tblLayout w:type="fixed"/>
        <w:tblLook w:val="04A0" w:firstRow="1" w:lastRow="0" w:firstColumn="1" w:lastColumn="0" w:noHBand="0" w:noVBand="1"/>
      </w:tblPr>
      <w:tblGrid>
        <w:gridCol w:w="2122"/>
        <w:gridCol w:w="991"/>
        <w:gridCol w:w="991"/>
        <w:gridCol w:w="992"/>
        <w:gridCol w:w="991"/>
        <w:gridCol w:w="1138"/>
        <w:gridCol w:w="845"/>
        <w:gridCol w:w="992"/>
      </w:tblGrid>
      <w:tr w:rsidR="00795304" w:rsidRPr="00FF536B" w14:paraId="7A555D0D" w14:textId="77777777" w:rsidTr="0064300D">
        <w:tc>
          <w:tcPr>
            <w:tcW w:w="2122" w:type="dxa"/>
          </w:tcPr>
          <w:p w14:paraId="42A0FC18" w14:textId="77777777" w:rsidR="00795304" w:rsidRPr="00FF536B" w:rsidRDefault="00795304" w:rsidP="0064300D">
            <w:pPr>
              <w:rPr>
                <w:b/>
                <w:sz w:val="20"/>
                <w:szCs w:val="20"/>
              </w:rPr>
            </w:pPr>
            <w:proofErr w:type="spellStart"/>
            <w:r w:rsidRPr="00FF536B">
              <w:rPr>
                <w:b/>
                <w:sz w:val="20"/>
                <w:szCs w:val="20"/>
              </w:rPr>
              <w:t>Etablissement</w:t>
            </w:r>
            <w:proofErr w:type="spellEnd"/>
          </w:p>
        </w:tc>
        <w:tc>
          <w:tcPr>
            <w:tcW w:w="991" w:type="dxa"/>
          </w:tcPr>
          <w:p w14:paraId="34F3EF0C" w14:textId="77777777" w:rsidR="00795304" w:rsidRPr="00FF536B" w:rsidRDefault="00795304" w:rsidP="0064300D">
            <w:pPr>
              <w:jc w:val="right"/>
              <w:rPr>
                <w:b/>
                <w:sz w:val="20"/>
                <w:szCs w:val="20"/>
              </w:rPr>
            </w:pPr>
            <w:r w:rsidRPr="00FF536B">
              <w:rPr>
                <w:b/>
                <w:sz w:val="20"/>
                <w:szCs w:val="20"/>
              </w:rPr>
              <w:t>Anglais</w:t>
            </w:r>
          </w:p>
        </w:tc>
        <w:tc>
          <w:tcPr>
            <w:tcW w:w="991" w:type="dxa"/>
          </w:tcPr>
          <w:p w14:paraId="0D268065" w14:textId="77777777" w:rsidR="00795304" w:rsidRPr="00FF536B" w:rsidRDefault="00795304" w:rsidP="0064300D">
            <w:pPr>
              <w:jc w:val="right"/>
              <w:rPr>
                <w:b/>
                <w:sz w:val="20"/>
                <w:szCs w:val="20"/>
              </w:rPr>
            </w:pPr>
            <w:r w:rsidRPr="00FF536B">
              <w:rPr>
                <w:b/>
                <w:sz w:val="20"/>
                <w:szCs w:val="20"/>
              </w:rPr>
              <w:t>Espagnol</w:t>
            </w:r>
          </w:p>
        </w:tc>
        <w:tc>
          <w:tcPr>
            <w:tcW w:w="992" w:type="dxa"/>
          </w:tcPr>
          <w:p w14:paraId="19185EC9" w14:textId="77777777" w:rsidR="00795304" w:rsidRPr="00FF536B" w:rsidRDefault="00795304" w:rsidP="0064300D">
            <w:pPr>
              <w:jc w:val="right"/>
              <w:rPr>
                <w:b/>
                <w:sz w:val="20"/>
                <w:szCs w:val="20"/>
              </w:rPr>
            </w:pPr>
            <w:r w:rsidRPr="00FF536B">
              <w:rPr>
                <w:b/>
                <w:sz w:val="20"/>
                <w:szCs w:val="20"/>
              </w:rPr>
              <w:t>Italien</w:t>
            </w:r>
          </w:p>
        </w:tc>
        <w:tc>
          <w:tcPr>
            <w:tcW w:w="991" w:type="dxa"/>
          </w:tcPr>
          <w:p w14:paraId="56F9126B" w14:textId="77777777" w:rsidR="00795304" w:rsidRPr="00FF536B" w:rsidRDefault="00795304" w:rsidP="0064300D">
            <w:pPr>
              <w:jc w:val="right"/>
              <w:rPr>
                <w:b/>
                <w:sz w:val="20"/>
                <w:szCs w:val="20"/>
              </w:rPr>
            </w:pPr>
            <w:r w:rsidRPr="00FF536B">
              <w:rPr>
                <w:b/>
                <w:sz w:val="20"/>
                <w:szCs w:val="20"/>
              </w:rPr>
              <w:t>Japonais</w:t>
            </w:r>
          </w:p>
        </w:tc>
        <w:tc>
          <w:tcPr>
            <w:tcW w:w="1138" w:type="dxa"/>
          </w:tcPr>
          <w:p w14:paraId="2C448510" w14:textId="77777777" w:rsidR="00795304" w:rsidRPr="00FF536B" w:rsidRDefault="00795304" w:rsidP="0064300D">
            <w:pPr>
              <w:jc w:val="right"/>
              <w:rPr>
                <w:b/>
                <w:sz w:val="20"/>
                <w:szCs w:val="20"/>
              </w:rPr>
            </w:pPr>
            <w:r w:rsidRPr="00FF536B">
              <w:rPr>
                <w:b/>
                <w:sz w:val="20"/>
                <w:szCs w:val="20"/>
              </w:rPr>
              <w:t>Mandarin</w:t>
            </w:r>
          </w:p>
        </w:tc>
        <w:tc>
          <w:tcPr>
            <w:tcW w:w="845" w:type="dxa"/>
          </w:tcPr>
          <w:p w14:paraId="5BB189C2" w14:textId="77777777" w:rsidR="00795304" w:rsidRPr="00FF536B" w:rsidRDefault="00795304" w:rsidP="0064300D">
            <w:pPr>
              <w:jc w:val="right"/>
              <w:rPr>
                <w:b/>
                <w:sz w:val="20"/>
                <w:szCs w:val="20"/>
              </w:rPr>
            </w:pPr>
            <w:r w:rsidRPr="00FF536B">
              <w:rPr>
                <w:b/>
                <w:sz w:val="20"/>
                <w:szCs w:val="20"/>
              </w:rPr>
              <w:t>FLE</w:t>
            </w:r>
          </w:p>
        </w:tc>
        <w:tc>
          <w:tcPr>
            <w:tcW w:w="992" w:type="dxa"/>
          </w:tcPr>
          <w:p w14:paraId="44FEB43D" w14:textId="77777777" w:rsidR="00795304" w:rsidRPr="00FF536B" w:rsidRDefault="00795304" w:rsidP="0064300D">
            <w:pPr>
              <w:jc w:val="right"/>
              <w:rPr>
                <w:b/>
                <w:sz w:val="20"/>
                <w:szCs w:val="20"/>
              </w:rPr>
            </w:pPr>
            <w:r w:rsidRPr="00FF536B">
              <w:rPr>
                <w:b/>
                <w:sz w:val="20"/>
                <w:szCs w:val="20"/>
              </w:rPr>
              <w:t>TOTAL</w:t>
            </w:r>
          </w:p>
        </w:tc>
      </w:tr>
      <w:tr w:rsidR="00795304" w:rsidRPr="00FF536B" w14:paraId="1354774D" w14:textId="77777777" w:rsidTr="0064300D">
        <w:tc>
          <w:tcPr>
            <w:tcW w:w="2122" w:type="dxa"/>
          </w:tcPr>
          <w:p w14:paraId="37DFB435" w14:textId="5AAC2FA9" w:rsidR="00795304" w:rsidRPr="00FF536B" w:rsidRDefault="00E726BD" w:rsidP="0064300D">
            <w:pPr>
              <w:rPr>
                <w:sz w:val="20"/>
                <w:szCs w:val="20"/>
              </w:rPr>
            </w:pPr>
            <w:r>
              <w:rPr>
                <w:sz w:val="20"/>
                <w:szCs w:val="20"/>
              </w:rPr>
              <w:t>UGA</w:t>
            </w:r>
          </w:p>
        </w:tc>
        <w:tc>
          <w:tcPr>
            <w:tcW w:w="991" w:type="dxa"/>
          </w:tcPr>
          <w:p w14:paraId="1C113218" w14:textId="41374671" w:rsidR="0079318E" w:rsidRPr="00FF536B" w:rsidRDefault="0079318E" w:rsidP="0079318E">
            <w:pPr>
              <w:jc w:val="right"/>
              <w:rPr>
                <w:sz w:val="20"/>
                <w:szCs w:val="20"/>
              </w:rPr>
            </w:pPr>
            <w:r>
              <w:rPr>
                <w:sz w:val="20"/>
                <w:szCs w:val="20"/>
              </w:rPr>
              <w:t>15514</w:t>
            </w:r>
          </w:p>
        </w:tc>
        <w:tc>
          <w:tcPr>
            <w:tcW w:w="991" w:type="dxa"/>
          </w:tcPr>
          <w:p w14:paraId="5ABB7837" w14:textId="469625FA" w:rsidR="00795304" w:rsidRPr="00FF536B" w:rsidRDefault="0079318E" w:rsidP="0064300D">
            <w:pPr>
              <w:jc w:val="right"/>
              <w:rPr>
                <w:sz w:val="20"/>
                <w:szCs w:val="20"/>
              </w:rPr>
            </w:pPr>
            <w:r>
              <w:rPr>
                <w:sz w:val="20"/>
                <w:szCs w:val="20"/>
              </w:rPr>
              <w:t>1116</w:t>
            </w:r>
          </w:p>
        </w:tc>
        <w:tc>
          <w:tcPr>
            <w:tcW w:w="992" w:type="dxa"/>
          </w:tcPr>
          <w:p w14:paraId="64FFCA58" w14:textId="58EA2C88" w:rsidR="00795304" w:rsidRPr="00FF536B" w:rsidRDefault="0079318E" w:rsidP="0064300D">
            <w:pPr>
              <w:jc w:val="right"/>
              <w:rPr>
                <w:sz w:val="20"/>
                <w:szCs w:val="20"/>
              </w:rPr>
            </w:pPr>
            <w:r>
              <w:rPr>
                <w:sz w:val="20"/>
                <w:szCs w:val="20"/>
              </w:rPr>
              <w:t>1004</w:t>
            </w:r>
          </w:p>
        </w:tc>
        <w:tc>
          <w:tcPr>
            <w:tcW w:w="991" w:type="dxa"/>
          </w:tcPr>
          <w:p w14:paraId="44026F2E" w14:textId="2104E86B" w:rsidR="00795304" w:rsidRPr="00FF536B" w:rsidRDefault="0079318E" w:rsidP="0064300D">
            <w:pPr>
              <w:jc w:val="right"/>
              <w:rPr>
                <w:sz w:val="20"/>
                <w:szCs w:val="20"/>
              </w:rPr>
            </w:pPr>
            <w:r>
              <w:rPr>
                <w:sz w:val="20"/>
                <w:szCs w:val="20"/>
              </w:rPr>
              <w:t>288</w:t>
            </w:r>
          </w:p>
        </w:tc>
        <w:tc>
          <w:tcPr>
            <w:tcW w:w="1138" w:type="dxa"/>
          </w:tcPr>
          <w:p w14:paraId="2C70100E" w14:textId="294B15F4" w:rsidR="00795304" w:rsidRPr="00FF536B" w:rsidRDefault="0079318E" w:rsidP="0064300D">
            <w:pPr>
              <w:jc w:val="right"/>
              <w:rPr>
                <w:sz w:val="20"/>
                <w:szCs w:val="20"/>
              </w:rPr>
            </w:pPr>
            <w:r>
              <w:rPr>
                <w:sz w:val="20"/>
                <w:szCs w:val="20"/>
              </w:rPr>
              <w:t>133</w:t>
            </w:r>
          </w:p>
        </w:tc>
        <w:tc>
          <w:tcPr>
            <w:tcW w:w="845" w:type="dxa"/>
          </w:tcPr>
          <w:p w14:paraId="6224A27B" w14:textId="23076161" w:rsidR="0079318E" w:rsidRPr="00FF536B" w:rsidRDefault="0079318E" w:rsidP="0079318E">
            <w:pPr>
              <w:jc w:val="right"/>
              <w:rPr>
                <w:sz w:val="20"/>
                <w:szCs w:val="20"/>
              </w:rPr>
            </w:pPr>
            <w:r>
              <w:rPr>
                <w:sz w:val="20"/>
                <w:szCs w:val="20"/>
              </w:rPr>
              <w:t>0</w:t>
            </w:r>
          </w:p>
        </w:tc>
        <w:tc>
          <w:tcPr>
            <w:tcW w:w="992" w:type="dxa"/>
          </w:tcPr>
          <w:p w14:paraId="327A27C5" w14:textId="4061BE1C" w:rsidR="00795304" w:rsidRPr="00FF536B" w:rsidRDefault="0079318E" w:rsidP="0064300D">
            <w:pPr>
              <w:jc w:val="right"/>
              <w:rPr>
                <w:sz w:val="20"/>
                <w:szCs w:val="20"/>
              </w:rPr>
            </w:pPr>
            <w:r>
              <w:rPr>
                <w:sz w:val="20"/>
                <w:szCs w:val="20"/>
              </w:rPr>
              <w:t>18055</w:t>
            </w:r>
          </w:p>
        </w:tc>
      </w:tr>
      <w:tr w:rsidR="00E726BD" w:rsidRPr="00FF536B" w14:paraId="5D27CE88" w14:textId="77777777" w:rsidTr="0064300D">
        <w:tc>
          <w:tcPr>
            <w:tcW w:w="2122" w:type="dxa"/>
          </w:tcPr>
          <w:p w14:paraId="60ACD7B8" w14:textId="20E4AD02" w:rsidR="00E726BD" w:rsidRPr="00FF536B" w:rsidRDefault="006801AA" w:rsidP="0064300D">
            <w:pPr>
              <w:rPr>
                <w:sz w:val="20"/>
                <w:szCs w:val="20"/>
              </w:rPr>
            </w:pPr>
            <w:r>
              <w:rPr>
                <w:sz w:val="20"/>
                <w:szCs w:val="20"/>
              </w:rPr>
              <w:t>Grenoble INP</w:t>
            </w:r>
          </w:p>
        </w:tc>
        <w:tc>
          <w:tcPr>
            <w:tcW w:w="991" w:type="dxa"/>
          </w:tcPr>
          <w:p w14:paraId="61DC8EB9" w14:textId="795F94AA" w:rsidR="00E726BD" w:rsidRPr="00FF536B" w:rsidRDefault="0079318E" w:rsidP="0064300D">
            <w:pPr>
              <w:jc w:val="right"/>
              <w:rPr>
                <w:sz w:val="20"/>
                <w:szCs w:val="20"/>
              </w:rPr>
            </w:pPr>
            <w:r>
              <w:rPr>
                <w:sz w:val="20"/>
                <w:szCs w:val="20"/>
              </w:rPr>
              <w:t>1567</w:t>
            </w:r>
          </w:p>
        </w:tc>
        <w:tc>
          <w:tcPr>
            <w:tcW w:w="991" w:type="dxa"/>
          </w:tcPr>
          <w:p w14:paraId="655C4A16" w14:textId="4C8C65D0" w:rsidR="00E726BD" w:rsidRPr="00FF536B" w:rsidRDefault="0079318E" w:rsidP="0064300D">
            <w:pPr>
              <w:jc w:val="right"/>
              <w:rPr>
                <w:sz w:val="20"/>
                <w:szCs w:val="20"/>
              </w:rPr>
            </w:pPr>
            <w:r>
              <w:rPr>
                <w:sz w:val="20"/>
                <w:szCs w:val="20"/>
              </w:rPr>
              <w:t>180</w:t>
            </w:r>
          </w:p>
        </w:tc>
        <w:tc>
          <w:tcPr>
            <w:tcW w:w="992" w:type="dxa"/>
          </w:tcPr>
          <w:p w14:paraId="20932A00" w14:textId="7DAE65F8" w:rsidR="00E726BD" w:rsidRPr="00FF536B" w:rsidRDefault="0079318E" w:rsidP="0064300D">
            <w:pPr>
              <w:jc w:val="right"/>
              <w:rPr>
                <w:sz w:val="20"/>
                <w:szCs w:val="20"/>
              </w:rPr>
            </w:pPr>
            <w:r>
              <w:rPr>
                <w:sz w:val="20"/>
                <w:szCs w:val="20"/>
              </w:rPr>
              <w:t>31</w:t>
            </w:r>
          </w:p>
        </w:tc>
        <w:tc>
          <w:tcPr>
            <w:tcW w:w="991" w:type="dxa"/>
          </w:tcPr>
          <w:p w14:paraId="48BF0D14" w14:textId="2EE2A9FD" w:rsidR="00E726BD" w:rsidRPr="00FF536B" w:rsidRDefault="0079318E" w:rsidP="0064300D">
            <w:pPr>
              <w:jc w:val="right"/>
              <w:rPr>
                <w:sz w:val="20"/>
                <w:szCs w:val="20"/>
              </w:rPr>
            </w:pPr>
            <w:r>
              <w:rPr>
                <w:sz w:val="20"/>
                <w:szCs w:val="20"/>
              </w:rPr>
              <w:t>26</w:t>
            </w:r>
          </w:p>
        </w:tc>
        <w:tc>
          <w:tcPr>
            <w:tcW w:w="1138" w:type="dxa"/>
          </w:tcPr>
          <w:p w14:paraId="64659241" w14:textId="68B3CAE9" w:rsidR="00E726BD" w:rsidRPr="00FF536B" w:rsidRDefault="0079318E" w:rsidP="0064300D">
            <w:pPr>
              <w:jc w:val="right"/>
              <w:rPr>
                <w:sz w:val="20"/>
                <w:szCs w:val="20"/>
              </w:rPr>
            </w:pPr>
            <w:r>
              <w:rPr>
                <w:sz w:val="20"/>
                <w:szCs w:val="20"/>
              </w:rPr>
              <w:t>33</w:t>
            </w:r>
          </w:p>
        </w:tc>
        <w:tc>
          <w:tcPr>
            <w:tcW w:w="845" w:type="dxa"/>
          </w:tcPr>
          <w:p w14:paraId="27A8A739" w14:textId="385DB3F7" w:rsidR="00E726BD" w:rsidRPr="00FF536B" w:rsidRDefault="0079318E" w:rsidP="0064300D">
            <w:pPr>
              <w:jc w:val="right"/>
              <w:rPr>
                <w:sz w:val="20"/>
                <w:szCs w:val="20"/>
              </w:rPr>
            </w:pPr>
            <w:r>
              <w:rPr>
                <w:sz w:val="20"/>
                <w:szCs w:val="20"/>
              </w:rPr>
              <w:t>0</w:t>
            </w:r>
          </w:p>
        </w:tc>
        <w:tc>
          <w:tcPr>
            <w:tcW w:w="992" w:type="dxa"/>
          </w:tcPr>
          <w:p w14:paraId="0C2406DC" w14:textId="39EB22A8" w:rsidR="00E726BD" w:rsidRPr="00FF536B" w:rsidRDefault="0079318E" w:rsidP="0064300D">
            <w:pPr>
              <w:jc w:val="right"/>
              <w:rPr>
                <w:sz w:val="20"/>
                <w:szCs w:val="20"/>
              </w:rPr>
            </w:pPr>
            <w:r>
              <w:rPr>
                <w:sz w:val="20"/>
                <w:szCs w:val="20"/>
              </w:rPr>
              <w:t>1837</w:t>
            </w:r>
          </w:p>
        </w:tc>
      </w:tr>
      <w:tr w:rsidR="00E726BD" w:rsidRPr="00FF536B" w14:paraId="24DD25C1" w14:textId="77777777" w:rsidTr="0064300D">
        <w:tc>
          <w:tcPr>
            <w:tcW w:w="2122" w:type="dxa"/>
          </w:tcPr>
          <w:p w14:paraId="4E107C6E" w14:textId="5A965323" w:rsidR="00E726BD" w:rsidRPr="00FF536B" w:rsidRDefault="006801AA" w:rsidP="0064300D">
            <w:pPr>
              <w:rPr>
                <w:sz w:val="20"/>
                <w:szCs w:val="20"/>
              </w:rPr>
            </w:pPr>
            <w:r>
              <w:rPr>
                <w:sz w:val="20"/>
                <w:szCs w:val="20"/>
              </w:rPr>
              <w:t>Grenoble IEP</w:t>
            </w:r>
          </w:p>
        </w:tc>
        <w:tc>
          <w:tcPr>
            <w:tcW w:w="991" w:type="dxa"/>
          </w:tcPr>
          <w:p w14:paraId="698253C9" w14:textId="7F7B285E" w:rsidR="00E726BD" w:rsidRPr="00FF536B" w:rsidRDefault="0064300D" w:rsidP="0064300D">
            <w:pPr>
              <w:jc w:val="right"/>
              <w:rPr>
                <w:sz w:val="20"/>
                <w:szCs w:val="20"/>
              </w:rPr>
            </w:pPr>
            <w:r>
              <w:rPr>
                <w:sz w:val="20"/>
                <w:szCs w:val="20"/>
              </w:rPr>
              <w:t>424</w:t>
            </w:r>
          </w:p>
        </w:tc>
        <w:tc>
          <w:tcPr>
            <w:tcW w:w="991" w:type="dxa"/>
          </w:tcPr>
          <w:p w14:paraId="47D53F54" w14:textId="1FA9C0F2" w:rsidR="00E726BD" w:rsidRPr="00FF536B" w:rsidRDefault="0064300D" w:rsidP="0064300D">
            <w:pPr>
              <w:jc w:val="right"/>
              <w:rPr>
                <w:sz w:val="20"/>
                <w:szCs w:val="20"/>
              </w:rPr>
            </w:pPr>
            <w:r>
              <w:rPr>
                <w:sz w:val="20"/>
                <w:szCs w:val="20"/>
              </w:rPr>
              <w:t>216</w:t>
            </w:r>
          </w:p>
        </w:tc>
        <w:tc>
          <w:tcPr>
            <w:tcW w:w="992" w:type="dxa"/>
          </w:tcPr>
          <w:p w14:paraId="5AEB5647" w14:textId="106747AF" w:rsidR="00E726BD" w:rsidRPr="00FF536B" w:rsidRDefault="00600F4B" w:rsidP="0064300D">
            <w:pPr>
              <w:jc w:val="right"/>
              <w:rPr>
                <w:sz w:val="20"/>
                <w:szCs w:val="20"/>
              </w:rPr>
            </w:pPr>
            <w:r>
              <w:rPr>
                <w:sz w:val="20"/>
                <w:szCs w:val="20"/>
              </w:rPr>
              <w:t>70</w:t>
            </w:r>
          </w:p>
        </w:tc>
        <w:tc>
          <w:tcPr>
            <w:tcW w:w="991" w:type="dxa"/>
          </w:tcPr>
          <w:p w14:paraId="1159B6B1" w14:textId="6907AC3E" w:rsidR="00E726BD" w:rsidRPr="00FF536B" w:rsidRDefault="00600F4B" w:rsidP="0064300D">
            <w:pPr>
              <w:jc w:val="right"/>
              <w:rPr>
                <w:sz w:val="20"/>
                <w:szCs w:val="20"/>
              </w:rPr>
            </w:pPr>
            <w:r>
              <w:rPr>
                <w:sz w:val="20"/>
                <w:szCs w:val="20"/>
              </w:rPr>
              <w:t>1</w:t>
            </w:r>
          </w:p>
        </w:tc>
        <w:tc>
          <w:tcPr>
            <w:tcW w:w="1138" w:type="dxa"/>
          </w:tcPr>
          <w:p w14:paraId="39C2500F" w14:textId="79F010E5" w:rsidR="00E726BD" w:rsidRPr="00FF536B" w:rsidRDefault="00600F4B" w:rsidP="0064300D">
            <w:pPr>
              <w:jc w:val="right"/>
              <w:rPr>
                <w:sz w:val="20"/>
                <w:szCs w:val="20"/>
              </w:rPr>
            </w:pPr>
            <w:r>
              <w:rPr>
                <w:sz w:val="20"/>
                <w:szCs w:val="20"/>
              </w:rPr>
              <w:t>0</w:t>
            </w:r>
          </w:p>
        </w:tc>
        <w:tc>
          <w:tcPr>
            <w:tcW w:w="845" w:type="dxa"/>
          </w:tcPr>
          <w:p w14:paraId="6E862C48" w14:textId="51BDA197" w:rsidR="00E726BD" w:rsidRPr="00FF536B" w:rsidRDefault="00600F4B" w:rsidP="0064300D">
            <w:pPr>
              <w:jc w:val="right"/>
              <w:rPr>
                <w:sz w:val="20"/>
                <w:szCs w:val="20"/>
              </w:rPr>
            </w:pPr>
            <w:r>
              <w:rPr>
                <w:sz w:val="20"/>
                <w:szCs w:val="20"/>
              </w:rPr>
              <w:t>0</w:t>
            </w:r>
          </w:p>
        </w:tc>
        <w:tc>
          <w:tcPr>
            <w:tcW w:w="992" w:type="dxa"/>
          </w:tcPr>
          <w:p w14:paraId="2C5DC862" w14:textId="46E36209" w:rsidR="00E726BD" w:rsidRPr="00FF536B" w:rsidRDefault="00600F4B" w:rsidP="0064300D">
            <w:pPr>
              <w:jc w:val="right"/>
              <w:rPr>
                <w:sz w:val="20"/>
                <w:szCs w:val="20"/>
              </w:rPr>
            </w:pPr>
            <w:r>
              <w:rPr>
                <w:sz w:val="20"/>
                <w:szCs w:val="20"/>
              </w:rPr>
              <w:t>711</w:t>
            </w:r>
          </w:p>
        </w:tc>
      </w:tr>
      <w:tr w:rsidR="00E726BD" w:rsidRPr="00FF536B" w14:paraId="0241FADE" w14:textId="77777777" w:rsidTr="0064300D">
        <w:tc>
          <w:tcPr>
            <w:tcW w:w="2122" w:type="dxa"/>
          </w:tcPr>
          <w:p w14:paraId="5643ED7D" w14:textId="188DBF35" w:rsidR="00E726BD" w:rsidRPr="00FF536B" w:rsidRDefault="006801AA" w:rsidP="0064300D">
            <w:pPr>
              <w:rPr>
                <w:sz w:val="20"/>
                <w:szCs w:val="20"/>
              </w:rPr>
            </w:pPr>
            <w:r>
              <w:rPr>
                <w:sz w:val="20"/>
                <w:szCs w:val="20"/>
              </w:rPr>
              <w:t>IFSI Valence</w:t>
            </w:r>
          </w:p>
        </w:tc>
        <w:tc>
          <w:tcPr>
            <w:tcW w:w="991" w:type="dxa"/>
          </w:tcPr>
          <w:p w14:paraId="06FABF56" w14:textId="7C9FCC4F" w:rsidR="00E726BD" w:rsidRPr="00FF536B" w:rsidRDefault="00600F4B" w:rsidP="0064300D">
            <w:pPr>
              <w:jc w:val="right"/>
              <w:rPr>
                <w:sz w:val="20"/>
                <w:szCs w:val="20"/>
              </w:rPr>
            </w:pPr>
            <w:r>
              <w:rPr>
                <w:sz w:val="20"/>
                <w:szCs w:val="20"/>
              </w:rPr>
              <w:t>258</w:t>
            </w:r>
          </w:p>
        </w:tc>
        <w:tc>
          <w:tcPr>
            <w:tcW w:w="991" w:type="dxa"/>
          </w:tcPr>
          <w:p w14:paraId="5C8B016F" w14:textId="7E11D476" w:rsidR="00E726BD" w:rsidRPr="00FF536B" w:rsidRDefault="00600F4B" w:rsidP="0064300D">
            <w:pPr>
              <w:jc w:val="right"/>
              <w:rPr>
                <w:sz w:val="20"/>
                <w:szCs w:val="20"/>
              </w:rPr>
            </w:pPr>
            <w:r>
              <w:rPr>
                <w:sz w:val="20"/>
                <w:szCs w:val="20"/>
              </w:rPr>
              <w:t>0</w:t>
            </w:r>
          </w:p>
        </w:tc>
        <w:tc>
          <w:tcPr>
            <w:tcW w:w="992" w:type="dxa"/>
          </w:tcPr>
          <w:p w14:paraId="5BC2EC32" w14:textId="48706142" w:rsidR="00E726BD" w:rsidRPr="00FF536B" w:rsidRDefault="00600F4B" w:rsidP="0064300D">
            <w:pPr>
              <w:jc w:val="right"/>
              <w:rPr>
                <w:sz w:val="20"/>
                <w:szCs w:val="20"/>
              </w:rPr>
            </w:pPr>
            <w:r>
              <w:rPr>
                <w:sz w:val="20"/>
                <w:szCs w:val="20"/>
              </w:rPr>
              <w:t>0</w:t>
            </w:r>
          </w:p>
        </w:tc>
        <w:tc>
          <w:tcPr>
            <w:tcW w:w="991" w:type="dxa"/>
          </w:tcPr>
          <w:p w14:paraId="5FEC1114" w14:textId="7E5729E4" w:rsidR="00E726BD" w:rsidRPr="00FF536B" w:rsidRDefault="00600F4B" w:rsidP="0064300D">
            <w:pPr>
              <w:jc w:val="right"/>
              <w:rPr>
                <w:sz w:val="20"/>
                <w:szCs w:val="20"/>
              </w:rPr>
            </w:pPr>
            <w:r>
              <w:rPr>
                <w:sz w:val="20"/>
                <w:szCs w:val="20"/>
              </w:rPr>
              <w:t>0</w:t>
            </w:r>
          </w:p>
        </w:tc>
        <w:tc>
          <w:tcPr>
            <w:tcW w:w="1138" w:type="dxa"/>
          </w:tcPr>
          <w:p w14:paraId="7E582113" w14:textId="65D2D70B" w:rsidR="00E726BD" w:rsidRPr="00FF536B" w:rsidRDefault="00600F4B" w:rsidP="0064300D">
            <w:pPr>
              <w:jc w:val="right"/>
              <w:rPr>
                <w:sz w:val="20"/>
                <w:szCs w:val="20"/>
              </w:rPr>
            </w:pPr>
            <w:r>
              <w:rPr>
                <w:sz w:val="20"/>
                <w:szCs w:val="20"/>
              </w:rPr>
              <w:t>0</w:t>
            </w:r>
          </w:p>
        </w:tc>
        <w:tc>
          <w:tcPr>
            <w:tcW w:w="845" w:type="dxa"/>
          </w:tcPr>
          <w:p w14:paraId="15F9DCED" w14:textId="7FCC5241" w:rsidR="00E726BD" w:rsidRPr="00FF536B" w:rsidRDefault="00600F4B" w:rsidP="0064300D">
            <w:pPr>
              <w:jc w:val="right"/>
              <w:rPr>
                <w:sz w:val="20"/>
                <w:szCs w:val="20"/>
              </w:rPr>
            </w:pPr>
            <w:r>
              <w:rPr>
                <w:sz w:val="20"/>
                <w:szCs w:val="20"/>
              </w:rPr>
              <w:t>0</w:t>
            </w:r>
          </w:p>
        </w:tc>
        <w:tc>
          <w:tcPr>
            <w:tcW w:w="992" w:type="dxa"/>
          </w:tcPr>
          <w:p w14:paraId="2D9D2FDD" w14:textId="01C0B20E" w:rsidR="00E726BD" w:rsidRPr="00FF536B" w:rsidRDefault="00600F4B" w:rsidP="0064300D">
            <w:pPr>
              <w:jc w:val="right"/>
              <w:rPr>
                <w:sz w:val="20"/>
                <w:szCs w:val="20"/>
              </w:rPr>
            </w:pPr>
            <w:r>
              <w:rPr>
                <w:sz w:val="20"/>
                <w:szCs w:val="20"/>
              </w:rPr>
              <w:t>258</w:t>
            </w:r>
          </w:p>
        </w:tc>
      </w:tr>
      <w:tr w:rsidR="00E726BD" w:rsidRPr="00FF536B" w14:paraId="0D2DD762" w14:textId="77777777" w:rsidTr="0064300D">
        <w:tc>
          <w:tcPr>
            <w:tcW w:w="2122" w:type="dxa"/>
          </w:tcPr>
          <w:p w14:paraId="4E077DD5" w14:textId="01C1B6C6" w:rsidR="00E726BD" w:rsidRPr="00FF536B" w:rsidRDefault="006801AA" w:rsidP="0064300D">
            <w:pPr>
              <w:rPr>
                <w:sz w:val="20"/>
                <w:szCs w:val="20"/>
              </w:rPr>
            </w:pPr>
            <w:r>
              <w:rPr>
                <w:sz w:val="20"/>
                <w:szCs w:val="20"/>
              </w:rPr>
              <w:t>USMB Savoie</w:t>
            </w:r>
          </w:p>
        </w:tc>
        <w:tc>
          <w:tcPr>
            <w:tcW w:w="991" w:type="dxa"/>
          </w:tcPr>
          <w:p w14:paraId="10732514" w14:textId="644C4196" w:rsidR="00E726BD" w:rsidRPr="00FF536B" w:rsidRDefault="00600F4B" w:rsidP="0064300D">
            <w:pPr>
              <w:jc w:val="right"/>
              <w:rPr>
                <w:sz w:val="20"/>
                <w:szCs w:val="20"/>
              </w:rPr>
            </w:pPr>
            <w:r>
              <w:rPr>
                <w:sz w:val="20"/>
                <w:szCs w:val="20"/>
              </w:rPr>
              <w:t>3173</w:t>
            </w:r>
          </w:p>
        </w:tc>
        <w:tc>
          <w:tcPr>
            <w:tcW w:w="991" w:type="dxa"/>
          </w:tcPr>
          <w:p w14:paraId="2C623BCB" w14:textId="7F9527DB" w:rsidR="00E726BD" w:rsidRPr="00FF536B" w:rsidRDefault="00600F4B" w:rsidP="0064300D">
            <w:pPr>
              <w:jc w:val="right"/>
              <w:rPr>
                <w:sz w:val="20"/>
                <w:szCs w:val="20"/>
              </w:rPr>
            </w:pPr>
            <w:r>
              <w:rPr>
                <w:sz w:val="20"/>
                <w:szCs w:val="20"/>
              </w:rPr>
              <w:t>266</w:t>
            </w:r>
          </w:p>
        </w:tc>
        <w:tc>
          <w:tcPr>
            <w:tcW w:w="992" w:type="dxa"/>
          </w:tcPr>
          <w:p w14:paraId="4F9CB82E" w14:textId="6068993C" w:rsidR="00600F4B" w:rsidRPr="00FF536B" w:rsidRDefault="00600F4B" w:rsidP="00600F4B">
            <w:pPr>
              <w:jc w:val="right"/>
              <w:rPr>
                <w:sz w:val="20"/>
                <w:szCs w:val="20"/>
              </w:rPr>
            </w:pPr>
            <w:r>
              <w:rPr>
                <w:sz w:val="20"/>
                <w:szCs w:val="20"/>
              </w:rPr>
              <w:t>34</w:t>
            </w:r>
          </w:p>
        </w:tc>
        <w:tc>
          <w:tcPr>
            <w:tcW w:w="991" w:type="dxa"/>
          </w:tcPr>
          <w:p w14:paraId="4A52A9F5" w14:textId="3D20863B" w:rsidR="00E726BD" w:rsidRPr="00FF536B" w:rsidRDefault="00600F4B" w:rsidP="0064300D">
            <w:pPr>
              <w:jc w:val="right"/>
              <w:rPr>
                <w:sz w:val="20"/>
                <w:szCs w:val="20"/>
              </w:rPr>
            </w:pPr>
            <w:r>
              <w:rPr>
                <w:sz w:val="20"/>
                <w:szCs w:val="20"/>
              </w:rPr>
              <w:t>2</w:t>
            </w:r>
          </w:p>
        </w:tc>
        <w:tc>
          <w:tcPr>
            <w:tcW w:w="1138" w:type="dxa"/>
          </w:tcPr>
          <w:p w14:paraId="604EEF66" w14:textId="22C2E527" w:rsidR="00E726BD" w:rsidRPr="00FF536B" w:rsidRDefault="00600F4B" w:rsidP="0064300D">
            <w:pPr>
              <w:jc w:val="right"/>
              <w:rPr>
                <w:sz w:val="20"/>
                <w:szCs w:val="20"/>
              </w:rPr>
            </w:pPr>
            <w:r>
              <w:rPr>
                <w:sz w:val="20"/>
                <w:szCs w:val="20"/>
              </w:rPr>
              <w:t>0</w:t>
            </w:r>
          </w:p>
        </w:tc>
        <w:tc>
          <w:tcPr>
            <w:tcW w:w="845" w:type="dxa"/>
          </w:tcPr>
          <w:p w14:paraId="4F42FC43" w14:textId="453D0EAF" w:rsidR="00E726BD" w:rsidRPr="00FF536B" w:rsidRDefault="00600F4B" w:rsidP="0064300D">
            <w:pPr>
              <w:jc w:val="right"/>
              <w:rPr>
                <w:sz w:val="20"/>
                <w:szCs w:val="20"/>
              </w:rPr>
            </w:pPr>
            <w:r>
              <w:rPr>
                <w:sz w:val="20"/>
                <w:szCs w:val="20"/>
              </w:rPr>
              <w:t>0</w:t>
            </w:r>
          </w:p>
        </w:tc>
        <w:tc>
          <w:tcPr>
            <w:tcW w:w="992" w:type="dxa"/>
          </w:tcPr>
          <w:p w14:paraId="57D478DF" w14:textId="22CEBF81" w:rsidR="00600F4B" w:rsidRPr="00FF536B" w:rsidRDefault="00600F4B" w:rsidP="00600F4B">
            <w:pPr>
              <w:jc w:val="right"/>
              <w:rPr>
                <w:sz w:val="20"/>
                <w:szCs w:val="20"/>
              </w:rPr>
            </w:pPr>
            <w:r>
              <w:rPr>
                <w:sz w:val="20"/>
                <w:szCs w:val="20"/>
              </w:rPr>
              <w:t>3475</w:t>
            </w:r>
          </w:p>
        </w:tc>
      </w:tr>
      <w:tr w:rsidR="00600F4B" w:rsidRPr="00600F4B" w14:paraId="3BEA4A3E" w14:textId="77777777" w:rsidTr="0064300D">
        <w:tc>
          <w:tcPr>
            <w:tcW w:w="2122" w:type="dxa"/>
          </w:tcPr>
          <w:p w14:paraId="77CF7242" w14:textId="731CDDD9" w:rsidR="00600F4B" w:rsidRPr="00600F4B" w:rsidRDefault="00600F4B" w:rsidP="0064300D">
            <w:pPr>
              <w:rPr>
                <w:b/>
                <w:sz w:val="20"/>
                <w:szCs w:val="20"/>
              </w:rPr>
            </w:pPr>
            <w:r w:rsidRPr="00600F4B">
              <w:rPr>
                <w:b/>
                <w:sz w:val="20"/>
                <w:szCs w:val="20"/>
              </w:rPr>
              <w:t>TOTAL</w:t>
            </w:r>
          </w:p>
        </w:tc>
        <w:tc>
          <w:tcPr>
            <w:tcW w:w="991" w:type="dxa"/>
          </w:tcPr>
          <w:p w14:paraId="6C5F58BE" w14:textId="5186EB1E" w:rsidR="00600F4B" w:rsidRPr="00600F4B" w:rsidRDefault="00600F4B" w:rsidP="0064300D">
            <w:pPr>
              <w:jc w:val="right"/>
              <w:rPr>
                <w:b/>
                <w:sz w:val="20"/>
                <w:szCs w:val="20"/>
              </w:rPr>
            </w:pPr>
            <w:r w:rsidRPr="00600F4B">
              <w:rPr>
                <w:b/>
                <w:sz w:val="20"/>
                <w:szCs w:val="20"/>
              </w:rPr>
              <w:t>20936</w:t>
            </w:r>
          </w:p>
        </w:tc>
        <w:tc>
          <w:tcPr>
            <w:tcW w:w="991" w:type="dxa"/>
          </w:tcPr>
          <w:p w14:paraId="20DC5A26" w14:textId="66AE4D4D" w:rsidR="00600F4B" w:rsidRPr="00600F4B" w:rsidRDefault="00600F4B" w:rsidP="0064300D">
            <w:pPr>
              <w:jc w:val="right"/>
              <w:rPr>
                <w:b/>
                <w:sz w:val="20"/>
                <w:szCs w:val="20"/>
              </w:rPr>
            </w:pPr>
            <w:r w:rsidRPr="00600F4B">
              <w:rPr>
                <w:b/>
                <w:sz w:val="20"/>
                <w:szCs w:val="20"/>
              </w:rPr>
              <w:t>1778</w:t>
            </w:r>
          </w:p>
        </w:tc>
        <w:tc>
          <w:tcPr>
            <w:tcW w:w="992" w:type="dxa"/>
          </w:tcPr>
          <w:p w14:paraId="407B37A6" w14:textId="04713925" w:rsidR="00600F4B" w:rsidRPr="00600F4B" w:rsidRDefault="00600F4B" w:rsidP="00600F4B">
            <w:pPr>
              <w:jc w:val="right"/>
              <w:rPr>
                <w:b/>
                <w:sz w:val="20"/>
                <w:szCs w:val="20"/>
              </w:rPr>
            </w:pPr>
            <w:r w:rsidRPr="00600F4B">
              <w:rPr>
                <w:b/>
                <w:sz w:val="20"/>
                <w:szCs w:val="20"/>
              </w:rPr>
              <w:t>1139</w:t>
            </w:r>
          </w:p>
        </w:tc>
        <w:tc>
          <w:tcPr>
            <w:tcW w:w="991" w:type="dxa"/>
          </w:tcPr>
          <w:p w14:paraId="5212BEF5" w14:textId="6C98013C" w:rsidR="00600F4B" w:rsidRPr="00600F4B" w:rsidRDefault="00600F4B" w:rsidP="0064300D">
            <w:pPr>
              <w:jc w:val="right"/>
              <w:rPr>
                <w:b/>
                <w:sz w:val="20"/>
                <w:szCs w:val="20"/>
              </w:rPr>
            </w:pPr>
            <w:r w:rsidRPr="00600F4B">
              <w:rPr>
                <w:b/>
                <w:sz w:val="20"/>
                <w:szCs w:val="20"/>
              </w:rPr>
              <w:t>317</w:t>
            </w:r>
          </w:p>
        </w:tc>
        <w:tc>
          <w:tcPr>
            <w:tcW w:w="1138" w:type="dxa"/>
          </w:tcPr>
          <w:p w14:paraId="3434AD2C" w14:textId="4395B120" w:rsidR="00600F4B" w:rsidRPr="00600F4B" w:rsidRDefault="00600F4B" w:rsidP="0064300D">
            <w:pPr>
              <w:jc w:val="right"/>
              <w:rPr>
                <w:b/>
                <w:sz w:val="20"/>
                <w:szCs w:val="20"/>
              </w:rPr>
            </w:pPr>
            <w:r w:rsidRPr="00600F4B">
              <w:rPr>
                <w:b/>
                <w:sz w:val="20"/>
                <w:szCs w:val="20"/>
              </w:rPr>
              <w:t>166</w:t>
            </w:r>
          </w:p>
        </w:tc>
        <w:tc>
          <w:tcPr>
            <w:tcW w:w="845" w:type="dxa"/>
          </w:tcPr>
          <w:p w14:paraId="63E4479A" w14:textId="067133F4" w:rsidR="00600F4B" w:rsidRPr="00600F4B" w:rsidRDefault="00600F4B" w:rsidP="0064300D">
            <w:pPr>
              <w:jc w:val="right"/>
              <w:rPr>
                <w:b/>
                <w:sz w:val="20"/>
                <w:szCs w:val="20"/>
              </w:rPr>
            </w:pPr>
            <w:r w:rsidRPr="00600F4B">
              <w:rPr>
                <w:b/>
                <w:sz w:val="20"/>
                <w:szCs w:val="20"/>
              </w:rPr>
              <w:t>0</w:t>
            </w:r>
          </w:p>
        </w:tc>
        <w:tc>
          <w:tcPr>
            <w:tcW w:w="992" w:type="dxa"/>
          </w:tcPr>
          <w:p w14:paraId="479BB7E3" w14:textId="45A45D3E" w:rsidR="00600F4B" w:rsidRPr="00600F4B" w:rsidRDefault="00600F4B" w:rsidP="00600F4B">
            <w:pPr>
              <w:jc w:val="right"/>
              <w:rPr>
                <w:b/>
                <w:sz w:val="20"/>
                <w:szCs w:val="20"/>
              </w:rPr>
            </w:pPr>
            <w:r w:rsidRPr="00600F4B">
              <w:rPr>
                <w:b/>
                <w:sz w:val="20"/>
                <w:szCs w:val="20"/>
              </w:rPr>
              <w:t>24336</w:t>
            </w:r>
          </w:p>
        </w:tc>
      </w:tr>
    </w:tbl>
    <w:p w14:paraId="0AEDD7DA" w14:textId="77777777" w:rsidR="00E52CBE" w:rsidRDefault="00E52CBE" w:rsidP="003B1DDA"/>
    <w:p w14:paraId="5CFAE557" w14:textId="74A9AA1D" w:rsidR="00E52CBE" w:rsidRDefault="00E52CBE" w:rsidP="00DF5082">
      <w:pPr>
        <w:pStyle w:val="Paragraphedeliste"/>
        <w:numPr>
          <w:ilvl w:val="0"/>
          <w:numId w:val="5"/>
        </w:numPr>
        <w:jc w:val="both"/>
      </w:pPr>
      <w:proofErr w:type="spellStart"/>
      <w:r>
        <w:t>Etablissements</w:t>
      </w:r>
      <w:proofErr w:type="spellEnd"/>
      <w:r>
        <w:t xml:space="preserve"> du périmètre ADCUEFE opéré par l’ADCUEFE </w:t>
      </w:r>
      <w:r w:rsidR="007E27C2">
        <w:t>depuis 2017</w:t>
      </w:r>
      <w:r>
        <w:t> </w:t>
      </w:r>
      <w:r w:rsidR="003C4446">
        <w:t xml:space="preserve">(pour information) </w:t>
      </w:r>
      <w:r>
        <w:t>:</w:t>
      </w:r>
    </w:p>
    <w:tbl>
      <w:tblPr>
        <w:tblStyle w:val="Grilledutableau"/>
        <w:tblW w:w="0" w:type="auto"/>
        <w:tblLayout w:type="fixed"/>
        <w:tblLook w:val="04A0" w:firstRow="1" w:lastRow="0" w:firstColumn="1" w:lastColumn="0" w:noHBand="0" w:noVBand="1"/>
      </w:tblPr>
      <w:tblGrid>
        <w:gridCol w:w="2122"/>
        <w:gridCol w:w="991"/>
        <w:gridCol w:w="991"/>
        <w:gridCol w:w="992"/>
        <w:gridCol w:w="991"/>
        <w:gridCol w:w="1138"/>
        <w:gridCol w:w="845"/>
        <w:gridCol w:w="992"/>
      </w:tblGrid>
      <w:tr w:rsidR="00E52CBE" w:rsidRPr="00EB16CE" w14:paraId="2715A8D4" w14:textId="77777777" w:rsidTr="00613A63">
        <w:tc>
          <w:tcPr>
            <w:tcW w:w="2122" w:type="dxa"/>
          </w:tcPr>
          <w:p w14:paraId="203D2ED2" w14:textId="77777777" w:rsidR="00E52CBE" w:rsidRPr="00EB16CE" w:rsidRDefault="00E52CBE" w:rsidP="00613A63">
            <w:pPr>
              <w:rPr>
                <w:b/>
                <w:sz w:val="20"/>
                <w:szCs w:val="20"/>
              </w:rPr>
            </w:pPr>
            <w:proofErr w:type="spellStart"/>
            <w:r w:rsidRPr="00EB16CE">
              <w:rPr>
                <w:b/>
                <w:sz w:val="20"/>
                <w:szCs w:val="20"/>
              </w:rPr>
              <w:t>Etablissement</w:t>
            </w:r>
            <w:proofErr w:type="spellEnd"/>
          </w:p>
        </w:tc>
        <w:tc>
          <w:tcPr>
            <w:tcW w:w="991" w:type="dxa"/>
          </w:tcPr>
          <w:p w14:paraId="6639FD90" w14:textId="77777777" w:rsidR="00E52CBE" w:rsidRPr="00EB16CE" w:rsidRDefault="00E52CBE" w:rsidP="00613A63">
            <w:pPr>
              <w:jc w:val="right"/>
              <w:rPr>
                <w:b/>
                <w:sz w:val="20"/>
                <w:szCs w:val="20"/>
              </w:rPr>
            </w:pPr>
            <w:r w:rsidRPr="00EB16CE">
              <w:rPr>
                <w:b/>
                <w:sz w:val="20"/>
                <w:szCs w:val="20"/>
              </w:rPr>
              <w:t>Anglais</w:t>
            </w:r>
          </w:p>
        </w:tc>
        <w:tc>
          <w:tcPr>
            <w:tcW w:w="991" w:type="dxa"/>
          </w:tcPr>
          <w:p w14:paraId="59C15DE5" w14:textId="77777777" w:rsidR="00E52CBE" w:rsidRPr="00EB16CE" w:rsidRDefault="00E52CBE" w:rsidP="00613A63">
            <w:pPr>
              <w:jc w:val="right"/>
              <w:rPr>
                <w:b/>
                <w:sz w:val="20"/>
                <w:szCs w:val="20"/>
              </w:rPr>
            </w:pPr>
            <w:r w:rsidRPr="00EB16CE">
              <w:rPr>
                <w:b/>
                <w:sz w:val="20"/>
                <w:szCs w:val="20"/>
              </w:rPr>
              <w:t>Espagnol</w:t>
            </w:r>
          </w:p>
        </w:tc>
        <w:tc>
          <w:tcPr>
            <w:tcW w:w="992" w:type="dxa"/>
          </w:tcPr>
          <w:p w14:paraId="6A3BF933" w14:textId="77777777" w:rsidR="00E52CBE" w:rsidRPr="00EB16CE" w:rsidRDefault="00E52CBE" w:rsidP="00613A63">
            <w:pPr>
              <w:jc w:val="right"/>
              <w:rPr>
                <w:b/>
                <w:sz w:val="20"/>
                <w:szCs w:val="20"/>
              </w:rPr>
            </w:pPr>
            <w:r w:rsidRPr="00EB16CE">
              <w:rPr>
                <w:b/>
                <w:sz w:val="20"/>
                <w:szCs w:val="20"/>
              </w:rPr>
              <w:t>Italien</w:t>
            </w:r>
          </w:p>
        </w:tc>
        <w:tc>
          <w:tcPr>
            <w:tcW w:w="991" w:type="dxa"/>
          </w:tcPr>
          <w:p w14:paraId="19D3FFA8" w14:textId="77777777" w:rsidR="00E52CBE" w:rsidRPr="00EB16CE" w:rsidRDefault="00E52CBE" w:rsidP="00613A63">
            <w:pPr>
              <w:jc w:val="right"/>
              <w:rPr>
                <w:b/>
                <w:sz w:val="20"/>
                <w:szCs w:val="20"/>
              </w:rPr>
            </w:pPr>
            <w:r w:rsidRPr="00EB16CE">
              <w:rPr>
                <w:b/>
                <w:sz w:val="20"/>
                <w:szCs w:val="20"/>
              </w:rPr>
              <w:t>Japonais</w:t>
            </w:r>
          </w:p>
        </w:tc>
        <w:tc>
          <w:tcPr>
            <w:tcW w:w="1138" w:type="dxa"/>
          </w:tcPr>
          <w:p w14:paraId="7503999C" w14:textId="77777777" w:rsidR="00E52CBE" w:rsidRPr="00EB16CE" w:rsidRDefault="00E52CBE" w:rsidP="00613A63">
            <w:pPr>
              <w:jc w:val="right"/>
              <w:rPr>
                <w:b/>
                <w:sz w:val="20"/>
                <w:szCs w:val="20"/>
              </w:rPr>
            </w:pPr>
            <w:r w:rsidRPr="00EB16CE">
              <w:rPr>
                <w:b/>
                <w:sz w:val="20"/>
                <w:szCs w:val="20"/>
              </w:rPr>
              <w:t>Mandarin</w:t>
            </w:r>
          </w:p>
        </w:tc>
        <w:tc>
          <w:tcPr>
            <w:tcW w:w="845" w:type="dxa"/>
          </w:tcPr>
          <w:p w14:paraId="2628DDC0" w14:textId="77777777" w:rsidR="00E52CBE" w:rsidRPr="00EB16CE" w:rsidRDefault="00E52CBE" w:rsidP="00613A63">
            <w:pPr>
              <w:jc w:val="right"/>
              <w:rPr>
                <w:b/>
                <w:sz w:val="20"/>
                <w:szCs w:val="20"/>
              </w:rPr>
            </w:pPr>
            <w:r w:rsidRPr="00EB16CE">
              <w:rPr>
                <w:b/>
                <w:sz w:val="20"/>
                <w:szCs w:val="20"/>
              </w:rPr>
              <w:t>FLE</w:t>
            </w:r>
          </w:p>
        </w:tc>
        <w:tc>
          <w:tcPr>
            <w:tcW w:w="992" w:type="dxa"/>
          </w:tcPr>
          <w:p w14:paraId="08CFCDC5" w14:textId="77777777" w:rsidR="00E52CBE" w:rsidRPr="00EB16CE" w:rsidRDefault="00E52CBE" w:rsidP="00613A63">
            <w:pPr>
              <w:jc w:val="right"/>
              <w:rPr>
                <w:b/>
                <w:sz w:val="20"/>
                <w:szCs w:val="20"/>
              </w:rPr>
            </w:pPr>
            <w:r w:rsidRPr="00EB16CE">
              <w:rPr>
                <w:b/>
                <w:sz w:val="20"/>
                <w:szCs w:val="20"/>
              </w:rPr>
              <w:t>TOTAL</w:t>
            </w:r>
          </w:p>
        </w:tc>
      </w:tr>
      <w:tr w:rsidR="00E52CBE" w:rsidRPr="00EB16CE" w14:paraId="0E4259DD" w14:textId="77777777" w:rsidTr="00613A63">
        <w:tc>
          <w:tcPr>
            <w:tcW w:w="2122" w:type="dxa"/>
          </w:tcPr>
          <w:p w14:paraId="04FA9194" w14:textId="1906CEF5" w:rsidR="00E52CBE" w:rsidRPr="00EB16CE" w:rsidRDefault="00DF5082" w:rsidP="00DF5082">
            <w:pPr>
              <w:rPr>
                <w:sz w:val="20"/>
                <w:szCs w:val="20"/>
              </w:rPr>
            </w:pPr>
            <w:r w:rsidRPr="00EB16CE">
              <w:rPr>
                <w:sz w:val="20"/>
                <w:szCs w:val="20"/>
              </w:rPr>
              <w:t>TOT réseau</w:t>
            </w:r>
            <w:r w:rsidR="00E52CBE" w:rsidRPr="00EB16CE">
              <w:rPr>
                <w:sz w:val="20"/>
                <w:szCs w:val="20"/>
              </w:rPr>
              <w:t xml:space="preserve"> ADCUEFE</w:t>
            </w:r>
          </w:p>
        </w:tc>
        <w:tc>
          <w:tcPr>
            <w:tcW w:w="991" w:type="dxa"/>
          </w:tcPr>
          <w:p w14:paraId="1BAF95F6" w14:textId="44A1F576" w:rsidR="00E52CBE" w:rsidRPr="00EB16CE" w:rsidRDefault="00E52CBE" w:rsidP="00613A63">
            <w:pPr>
              <w:jc w:val="right"/>
              <w:rPr>
                <w:sz w:val="20"/>
                <w:szCs w:val="20"/>
              </w:rPr>
            </w:pPr>
            <w:r w:rsidRPr="00EB16CE">
              <w:rPr>
                <w:sz w:val="20"/>
                <w:szCs w:val="20"/>
              </w:rPr>
              <w:t>0</w:t>
            </w:r>
          </w:p>
        </w:tc>
        <w:tc>
          <w:tcPr>
            <w:tcW w:w="991" w:type="dxa"/>
          </w:tcPr>
          <w:p w14:paraId="3A18C4E0" w14:textId="2951B268" w:rsidR="00E52CBE" w:rsidRPr="00EB16CE" w:rsidRDefault="00E52CBE" w:rsidP="00613A63">
            <w:pPr>
              <w:jc w:val="right"/>
              <w:rPr>
                <w:sz w:val="20"/>
                <w:szCs w:val="20"/>
              </w:rPr>
            </w:pPr>
            <w:r w:rsidRPr="00EB16CE">
              <w:rPr>
                <w:sz w:val="20"/>
                <w:szCs w:val="20"/>
              </w:rPr>
              <w:t>0</w:t>
            </w:r>
          </w:p>
        </w:tc>
        <w:tc>
          <w:tcPr>
            <w:tcW w:w="992" w:type="dxa"/>
          </w:tcPr>
          <w:p w14:paraId="63459C4A" w14:textId="3AD13272" w:rsidR="00E52CBE" w:rsidRPr="00EB16CE" w:rsidRDefault="00E52CBE" w:rsidP="00613A63">
            <w:pPr>
              <w:jc w:val="right"/>
              <w:rPr>
                <w:sz w:val="20"/>
                <w:szCs w:val="20"/>
              </w:rPr>
            </w:pPr>
            <w:r w:rsidRPr="00EB16CE">
              <w:rPr>
                <w:sz w:val="20"/>
                <w:szCs w:val="20"/>
              </w:rPr>
              <w:t>0</w:t>
            </w:r>
          </w:p>
        </w:tc>
        <w:tc>
          <w:tcPr>
            <w:tcW w:w="991" w:type="dxa"/>
          </w:tcPr>
          <w:p w14:paraId="0089B7B3" w14:textId="54AA4FD8" w:rsidR="00E52CBE" w:rsidRPr="00EB16CE" w:rsidRDefault="00E52CBE" w:rsidP="00613A63">
            <w:pPr>
              <w:jc w:val="right"/>
              <w:rPr>
                <w:sz w:val="20"/>
                <w:szCs w:val="20"/>
              </w:rPr>
            </w:pPr>
            <w:r w:rsidRPr="00EB16CE">
              <w:rPr>
                <w:sz w:val="20"/>
                <w:szCs w:val="20"/>
              </w:rPr>
              <w:t>0</w:t>
            </w:r>
          </w:p>
        </w:tc>
        <w:tc>
          <w:tcPr>
            <w:tcW w:w="1138" w:type="dxa"/>
          </w:tcPr>
          <w:p w14:paraId="3E590852" w14:textId="0F4780DF" w:rsidR="00E52CBE" w:rsidRPr="00EB16CE" w:rsidRDefault="00E52CBE" w:rsidP="00613A63">
            <w:pPr>
              <w:jc w:val="right"/>
              <w:rPr>
                <w:sz w:val="20"/>
                <w:szCs w:val="20"/>
              </w:rPr>
            </w:pPr>
            <w:r w:rsidRPr="00EB16CE">
              <w:rPr>
                <w:sz w:val="20"/>
                <w:szCs w:val="20"/>
              </w:rPr>
              <w:t>0</w:t>
            </w:r>
          </w:p>
        </w:tc>
        <w:tc>
          <w:tcPr>
            <w:tcW w:w="845" w:type="dxa"/>
          </w:tcPr>
          <w:p w14:paraId="78A117C4" w14:textId="32663D74" w:rsidR="00E52CBE" w:rsidRPr="00EB16CE" w:rsidRDefault="00E52CBE" w:rsidP="0052137A">
            <w:pPr>
              <w:rPr>
                <w:color w:val="FF0000"/>
                <w:sz w:val="20"/>
                <w:szCs w:val="20"/>
              </w:rPr>
            </w:pPr>
            <w:r w:rsidRPr="00EB16CE">
              <w:rPr>
                <w:sz w:val="20"/>
                <w:szCs w:val="20"/>
              </w:rPr>
              <w:t>860</w:t>
            </w:r>
            <w:r w:rsidRPr="00EB16CE">
              <w:rPr>
                <w:color w:val="FF0000"/>
                <w:sz w:val="20"/>
                <w:szCs w:val="20"/>
              </w:rPr>
              <w:t>+?</w:t>
            </w:r>
            <w:r w:rsidR="0052137A" w:rsidRPr="00EB16CE">
              <w:rPr>
                <w:color w:val="FF0000"/>
                <w:sz w:val="20"/>
                <w:szCs w:val="20"/>
              </w:rPr>
              <w:t>*</w:t>
            </w:r>
          </w:p>
        </w:tc>
        <w:tc>
          <w:tcPr>
            <w:tcW w:w="992" w:type="dxa"/>
          </w:tcPr>
          <w:p w14:paraId="5719A7AC" w14:textId="1DFC44A5" w:rsidR="00E52CBE" w:rsidRPr="00EB16CE" w:rsidRDefault="007E27C2" w:rsidP="00613A63">
            <w:pPr>
              <w:jc w:val="right"/>
              <w:rPr>
                <w:color w:val="FF0000"/>
                <w:sz w:val="20"/>
                <w:szCs w:val="20"/>
              </w:rPr>
            </w:pPr>
            <w:r w:rsidRPr="00EB16CE">
              <w:rPr>
                <w:color w:val="FF0000"/>
                <w:sz w:val="20"/>
                <w:szCs w:val="20"/>
              </w:rPr>
              <w:t>?</w:t>
            </w:r>
            <w:r w:rsidR="0052137A" w:rsidRPr="00EB16CE">
              <w:rPr>
                <w:color w:val="FF0000"/>
                <w:sz w:val="20"/>
                <w:szCs w:val="20"/>
              </w:rPr>
              <w:t>*</w:t>
            </w:r>
          </w:p>
        </w:tc>
      </w:tr>
    </w:tbl>
    <w:p w14:paraId="21FEADFB" w14:textId="77777777" w:rsidR="007E27C2" w:rsidRPr="00EB16CE" w:rsidRDefault="007E27C2" w:rsidP="003B1DDA"/>
    <w:p w14:paraId="541F11E7" w14:textId="006AF3B6" w:rsidR="007E27C2" w:rsidRPr="00EB16CE" w:rsidRDefault="007E27C2" w:rsidP="00DF5082">
      <w:pPr>
        <w:pStyle w:val="Paragraphedeliste"/>
        <w:numPr>
          <w:ilvl w:val="0"/>
          <w:numId w:val="5"/>
        </w:numPr>
        <w:jc w:val="both"/>
      </w:pPr>
      <w:r w:rsidRPr="00EB16CE">
        <w:t>Totaux</w:t>
      </w:r>
      <w:r w:rsidR="00DF5082" w:rsidRPr="00EB16CE">
        <w:t> :</w:t>
      </w:r>
    </w:p>
    <w:tbl>
      <w:tblPr>
        <w:tblStyle w:val="Grilledutableau"/>
        <w:tblW w:w="0" w:type="auto"/>
        <w:tblLayout w:type="fixed"/>
        <w:tblLook w:val="04A0" w:firstRow="1" w:lastRow="0" w:firstColumn="1" w:lastColumn="0" w:noHBand="0" w:noVBand="1"/>
      </w:tblPr>
      <w:tblGrid>
        <w:gridCol w:w="2122"/>
        <w:gridCol w:w="991"/>
        <w:gridCol w:w="991"/>
        <w:gridCol w:w="992"/>
        <w:gridCol w:w="991"/>
        <w:gridCol w:w="1138"/>
        <w:gridCol w:w="845"/>
        <w:gridCol w:w="992"/>
      </w:tblGrid>
      <w:tr w:rsidR="007E27C2" w:rsidRPr="00EB16CE" w14:paraId="744610B3" w14:textId="77777777" w:rsidTr="00613A63">
        <w:tc>
          <w:tcPr>
            <w:tcW w:w="2122" w:type="dxa"/>
          </w:tcPr>
          <w:p w14:paraId="41426515" w14:textId="11F0F3CA" w:rsidR="007E27C2" w:rsidRPr="00EB16CE" w:rsidRDefault="003C4446" w:rsidP="003C4446">
            <w:pPr>
              <w:rPr>
                <w:b/>
                <w:sz w:val="20"/>
                <w:szCs w:val="20"/>
              </w:rPr>
            </w:pPr>
            <w:r w:rsidRPr="00EB16CE">
              <w:rPr>
                <w:b/>
                <w:sz w:val="20"/>
                <w:szCs w:val="20"/>
              </w:rPr>
              <w:t>SELF tous</w:t>
            </w:r>
            <w:r w:rsidR="007E27C2" w:rsidRPr="00EB16CE">
              <w:rPr>
                <w:b/>
                <w:sz w:val="20"/>
                <w:szCs w:val="20"/>
              </w:rPr>
              <w:t xml:space="preserve"> périmètres</w:t>
            </w:r>
          </w:p>
        </w:tc>
        <w:tc>
          <w:tcPr>
            <w:tcW w:w="991" w:type="dxa"/>
          </w:tcPr>
          <w:p w14:paraId="2B2C9BFA" w14:textId="77777777" w:rsidR="007E27C2" w:rsidRPr="00EB16CE" w:rsidRDefault="007E27C2" w:rsidP="00613A63">
            <w:pPr>
              <w:jc w:val="right"/>
              <w:rPr>
                <w:b/>
                <w:sz w:val="20"/>
                <w:szCs w:val="20"/>
              </w:rPr>
            </w:pPr>
            <w:r w:rsidRPr="00EB16CE">
              <w:rPr>
                <w:b/>
                <w:sz w:val="20"/>
                <w:szCs w:val="20"/>
              </w:rPr>
              <w:t>Anglais</w:t>
            </w:r>
          </w:p>
        </w:tc>
        <w:tc>
          <w:tcPr>
            <w:tcW w:w="991" w:type="dxa"/>
          </w:tcPr>
          <w:p w14:paraId="69689099" w14:textId="77777777" w:rsidR="007E27C2" w:rsidRPr="00EB16CE" w:rsidRDefault="007E27C2" w:rsidP="00613A63">
            <w:pPr>
              <w:jc w:val="right"/>
              <w:rPr>
                <w:b/>
                <w:sz w:val="20"/>
                <w:szCs w:val="20"/>
              </w:rPr>
            </w:pPr>
            <w:r w:rsidRPr="00EB16CE">
              <w:rPr>
                <w:b/>
                <w:sz w:val="20"/>
                <w:szCs w:val="20"/>
              </w:rPr>
              <w:t>Espagnol</w:t>
            </w:r>
          </w:p>
        </w:tc>
        <w:tc>
          <w:tcPr>
            <w:tcW w:w="992" w:type="dxa"/>
          </w:tcPr>
          <w:p w14:paraId="6B80220F" w14:textId="77777777" w:rsidR="007E27C2" w:rsidRPr="00EB16CE" w:rsidRDefault="007E27C2" w:rsidP="00613A63">
            <w:pPr>
              <w:jc w:val="right"/>
              <w:rPr>
                <w:b/>
                <w:sz w:val="20"/>
                <w:szCs w:val="20"/>
              </w:rPr>
            </w:pPr>
            <w:r w:rsidRPr="00EB16CE">
              <w:rPr>
                <w:b/>
                <w:sz w:val="20"/>
                <w:szCs w:val="20"/>
              </w:rPr>
              <w:t>Italien</w:t>
            </w:r>
          </w:p>
        </w:tc>
        <w:tc>
          <w:tcPr>
            <w:tcW w:w="991" w:type="dxa"/>
          </w:tcPr>
          <w:p w14:paraId="2DA7898B" w14:textId="77777777" w:rsidR="007E27C2" w:rsidRPr="00EB16CE" w:rsidRDefault="007E27C2" w:rsidP="00613A63">
            <w:pPr>
              <w:jc w:val="right"/>
              <w:rPr>
                <w:b/>
                <w:sz w:val="20"/>
                <w:szCs w:val="20"/>
              </w:rPr>
            </w:pPr>
            <w:r w:rsidRPr="00EB16CE">
              <w:rPr>
                <w:b/>
                <w:sz w:val="20"/>
                <w:szCs w:val="20"/>
              </w:rPr>
              <w:t>Japonais</w:t>
            </w:r>
          </w:p>
        </w:tc>
        <w:tc>
          <w:tcPr>
            <w:tcW w:w="1138" w:type="dxa"/>
          </w:tcPr>
          <w:p w14:paraId="0F546926" w14:textId="77777777" w:rsidR="007E27C2" w:rsidRPr="00EB16CE" w:rsidRDefault="007E27C2" w:rsidP="00613A63">
            <w:pPr>
              <w:jc w:val="right"/>
              <w:rPr>
                <w:b/>
                <w:sz w:val="20"/>
                <w:szCs w:val="20"/>
              </w:rPr>
            </w:pPr>
            <w:r w:rsidRPr="00EB16CE">
              <w:rPr>
                <w:b/>
                <w:sz w:val="20"/>
                <w:szCs w:val="20"/>
              </w:rPr>
              <w:t>Mandarin</w:t>
            </w:r>
          </w:p>
        </w:tc>
        <w:tc>
          <w:tcPr>
            <w:tcW w:w="845" w:type="dxa"/>
          </w:tcPr>
          <w:p w14:paraId="34528D81" w14:textId="77777777" w:rsidR="007E27C2" w:rsidRPr="00EB16CE" w:rsidRDefault="007E27C2" w:rsidP="00613A63">
            <w:pPr>
              <w:jc w:val="right"/>
              <w:rPr>
                <w:b/>
                <w:sz w:val="20"/>
                <w:szCs w:val="20"/>
              </w:rPr>
            </w:pPr>
            <w:r w:rsidRPr="00EB16CE">
              <w:rPr>
                <w:b/>
                <w:sz w:val="20"/>
                <w:szCs w:val="20"/>
              </w:rPr>
              <w:t>FLE</w:t>
            </w:r>
          </w:p>
        </w:tc>
        <w:tc>
          <w:tcPr>
            <w:tcW w:w="992" w:type="dxa"/>
          </w:tcPr>
          <w:p w14:paraId="5E0B5844" w14:textId="77777777" w:rsidR="007E27C2" w:rsidRPr="00EB16CE" w:rsidRDefault="007E27C2" w:rsidP="00613A63">
            <w:pPr>
              <w:jc w:val="right"/>
              <w:rPr>
                <w:b/>
                <w:sz w:val="20"/>
                <w:szCs w:val="20"/>
              </w:rPr>
            </w:pPr>
            <w:r w:rsidRPr="00EB16CE">
              <w:rPr>
                <w:b/>
                <w:sz w:val="20"/>
                <w:szCs w:val="20"/>
              </w:rPr>
              <w:t>TOTAL</w:t>
            </w:r>
          </w:p>
        </w:tc>
      </w:tr>
      <w:tr w:rsidR="007E27C2" w:rsidRPr="00EB16CE" w14:paraId="415EBD53" w14:textId="77777777" w:rsidTr="00613A63">
        <w:tc>
          <w:tcPr>
            <w:tcW w:w="2122" w:type="dxa"/>
          </w:tcPr>
          <w:p w14:paraId="3EFBA7BA" w14:textId="270D4EE8" w:rsidR="007E27C2" w:rsidRPr="00EB16CE" w:rsidRDefault="007E27C2" w:rsidP="00613A63">
            <w:pPr>
              <w:rPr>
                <w:sz w:val="20"/>
                <w:szCs w:val="20"/>
              </w:rPr>
            </w:pPr>
            <w:r w:rsidRPr="00EB16CE">
              <w:rPr>
                <w:sz w:val="20"/>
                <w:szCs w:val="20"/>
              </w:rPr>
              <w:t>3 dernières années</w:t>
            </w:r>
          </w:p>
        </w:tc>
        <w:tc>
          <w:tcPr>
            <w:tcW w:w="991" w:type="dxa"/>
          </w:tcPr>
          <w:p w14:paraId="575E586B" w14:textId="64E09632" w:rsidR="007E27C2" w:rsidRPr="00EB16CE" w:rsidRDefault="007E27C2" w:rsidP="00613A63">
            <w:pPr>
              <w:jc w:val="right"/>
              <w:rPr>
                <w:sz w:val="20"/>
                <w:szCs w:val="20"/>
              </w:rPr>
            </w:pPr>
            <w:r w:rsidRPr="00EB16CE">
              <w:rPr>
                <w:sz w:val="20"/>
                <w:szCs w:val="20"/>
              </w:rPr>
              <w:t>72262</w:t>
            </w:r>
          </w:p>
        </w:tc>
        <w:tc>
          <w:tcPr>
            <w:tcW w:w="991" w:type="dxa"/>
          </w:tcPr>
          <w:p w14:paraId="5972F682" w14:textId="5CD72DCD" w:rsidR="007E27C2" w:rsidRPr="00EB16CE" w:rsidRDefault="007E27C2" w:rsidP="00613A63">
            <w:pPr>
              <w:jc w:val="right"/>
              <w:rPr>
                <w:sz w:val="20"/>
                <w:szCs w:val="20"/>
              </w:rPr>
            </w:pPr>
            <w:r w:rsidRPr="00EB16CE">
              <w:rPr>
                <w:sz w:val="20"/>
                <w:szCs w:val="20"/>
              </w:rPr>
              <w:t>3989</w:t>
            </w:r>
          </w:p>
        </w:tc>
        <w:tc>
          <w:tcPr>
            <w:tcW w:w="992" w:type="dxa"/>
          </w:tcPr>
          <w:p w14:paraId="2A67B9D0" w14:textId="7A6C0FCD" w:rsidR="007E27C2" w:rsidRPr="00EB16CE" w:rsidRDefault="007E27C2" w:rsidP="00613A63">
            <w:pPr>
              <w:jc w:val="right"/>
              <w:rPr>
                <w:sz w:val="20"/>
                <w:szCs w:val="20"/>
              </w:rPr>
            </w:pPr>
            <w:r w:rsidRPr="00EB16CE">
              <w:rPr>
                <w:sz w:val="20"/>
                <w:szCs w:val="20"/>
              </w:rPr>
              <w:t>1594</w:t>
            </w:r>
          </w:p>
        </w:tc>
        <w:tc>
          <w:tcPr>
            <w:tcW w:w="991" w:type="dxa"/>
          </w:tcPr>
          <w:p w14:paraId="68501935" w14:textId="5FA08307" w:rsidR="007E27C2" w:rsidRPr="00EB16CE" w:rsidRDefault="007E27C2" w:rsidP="00613A63">
            <w:pPr>
              <w:jc w:val="right"/>
              <w:rPr>
                <w:sz w:val="20"/>
                <w:szCs w:val="20"/>
              </w:rPr>
            </w:pPr>
            <w:r w:rsidRPr="00EB16CE">
              <w:rPr>
                <w:sz w:val="20"/>
                <w:szCs w:val="20"/>
              </w:rPr>
              <w:t>393</w:t>
            </w:r>
          </w:p>
        </w:tc>
        <w:tc>
          <w:tcPr>
            <w:tcW w:w="1138" w:type="dxa"/>
          </w:tcPr>
          <w:p w14:paraId="63E3EC61" w14:textId="08D0D419" w:rsidR="007E27C2" w:rsidRPr="00EB16CE" w:rsidRDefault="007E27C2" w:rsidP="00613A63">
            <w:pPr>
              <w:jc w:val="right"/>
              <w:rPr>
                <w:sz w:val="20"/>
                <w:szCs w:val="20"/>
              </w:rPr>
            </w:pPr>
            <w:r w:rsidRPr="00EB16CE">
              <w:rPr>
                <w:sz w:val="20"/>
                <w:szCs w:val="20"/>
              </w:rPr>
              <w:t>241</w:t>
            </w:r>
          </w:p>
        </w:tc>
        <w:tc>
          <w:tcPr>
            <w:tcW w:w="845" w:type="dxa"/>
          </w:tcPr>
          <w:p w14:paraId="39F0352F" w14:textId="01DB4A6B" w:rsidR="007E27C2" w:rsidRPr="00EB16CE" w:rsidRDefault="0052137A" w:rsidP="00613A63">
            <w:pPr>
              <w:jc w:val="right"/>
              <w:rPr>
                <w:color w:val="FF0000"/>
                <w:sz w:val="20"/>
                <w:szCs w:val="20"/>
              </w:rPr>
            </w:pPr>
            <w:r w:rsidRPr="00EB16CE">
              <w:rPr>
                <w:color w:val="FF0000"/>
                <w:sz w:val="20"/>
                <w:szCs w:val="20"/>
              </w:rPr>
              <w:t>1000?*</w:t>
            </w:r>
          </w:p>
        </w:tc>
        <w:tc>
          <w:tcPr>
            <w:tcW w:w="992" w:type="dxa"/>
          </w:tcPr>
          <w:p w14:paraId="4F350DC9" w14:textId="73A88935" w:rsidR="007E27C2" w:rsidRPr="00EB16CE" w:rsidRDefault="0052137A" w:rsidP="00613A63">
            <w:pPr>
              <w:jc w:val="right"/>
              <w:rPr>
                <w:b/>
                <w:sz w:val="20"/>
                <w:szCs w:val="20"/>
              </w:rPr>
            </w:pPr>
            <w:r w:rsidRPr="00EB16CE">
              <w:rPr>
                <w:b/>
                <w:sz w:val="20"/>
                <w:szCs w:val="20"/>
              </w:rPr>
              <w:t>79479</w:t>
            </w:r>
          </w:p>
        </w:tc>
      </w:tr>
      <w:tr w:rsidR="005576E7" w:rsidRPr="00EB16CE" w14:paraId="15CE1C1D" w14:textId="77777777" w:rsidTr="00613A63">
        <w:tc>
          <w:tcPr>
            <w:tcW w:w="2122" w:type="dxa"/>
          </w:tcPr>
          <w:p w14:paraId="6A91E2CE" w14:textId="4F0CD75A" w:rsidR="005576E7" w:rsidRPr="00EB16CE" w:rsidRDefault="005576E7" w:rsidP="005576E7">
            <w:pPr>
              <w:rPr>
                <w:i/>
                <w:sz w:val="20"/>
                <w:szCs w:val="20"/>
              </w:rPr>
            </w:pPr>
            <w:r w:rsidRPr="00EB16CE">
              <w:rPr>
                <w:i/>
                <w:sz w:val="20"/>
                <w:szCs w:val="20"/>
              </w:rPr>
              <w:t>Cumul depuis 2015</w:t>
            </w:r>
          </w:p>
        </w:tc>
        <w:tc>
          <w:tcPr>
            <w:tcW w:w="991" w:type="dxa"/>
          </w:tcPr>
          <w:p w14:paraId="79B6E7E0" w14:textId="50C676F2" w:rsidR="005576E7" w:rsidRPr="00EB16CE" w:rsidRDefault="005576E7" w:rsidP="005576E7">
            <w:pPr>
              <w:jc w:val="right"/>
              <w:rPr>
                <w:i/>
                <w:sz w:val="20"/>
                <w:szCs w:val="20"/>
              </w:rPr>
            </w:pPr>
            <w:r w:rsidRPr="00EB16CE">
              <w:rPr>
                <w:i/>
                <w:sz w:val="20"/>
                <w:szCs w:val="20"/>
              </w:rPr>
              <w:t>79844</w:t>
            </w:r>
          </w:p>
        </w:tc>
        <w:tc>
          <w:tcPr>
            <w:tcW w:w="991" w:type="dxa"/>
          </w:tcPr>
          <w:p w14:paraId="78EA83EB" w14:textId="746858AC" w:rsidR="005576E7" w:rsidRPr="00EB16CE" w:rsidRDefault="005576E7" w:rsidP="005576E7">
            <w:pPr>
              <w:jc w:val="right"/>
              <w:rPr>
                <w:i/>
                <w:color w:val="808080" w:themeColor="background1" w:themeShade="80"/>
                <w:sz w:val="20"/>
                <w:szCs w:val="20"/>
              </w:rPr>
            </w:pPr>
            <w:r w:rsidRPr="00EB16CE">
              <w:rPr>
                <w:i/>
                <w:color w:val="808080" w:themeColor="background1" w:themeShade="80"/>
                <w:sz w:val="20"/>
                <w:szCs w:val="20"/>
              </w:rPr>
              <w:t>3989</w:t>
            </w:r>
          </w:p>
        </w:tc>
        <w:tc>
          <w:tcPr>
            <w:tcW w:w="992" w:type="dxa"/>
          </w:tcPr>
          <w:p w14:paraId="57D3BED6" w14:textId="2F77F131" w:rsidR="005576E7" w:rsidRPr="00EB16CE" w:rsidRDefault="005576E7" w:rsidP="005576E7">
            <w:pPr>
              <w:jc w:val="right"/>
              <w:rPr>
                <w:i/>
                <w:sz w:val="20"/>
                <w:szCs w:val="20"/>
              </w:rPr>
            </w:pPr>
            <w:r w:rsidRPr="00EB16CE">
              <w:rPr>
                <w:i/>
                <w:sz w:val="20"/>
                <w:szCs w:val="20"/>
              </w:rPr>
              <w:t>2021</w:t>
            </w:r>
          </w:p>
        </w:tc>
        <w:tc>
          <w:tcPr>
            <w:tcW w:w="991" w:type="dxa"/>
          </w:tcPr>
          <w:p w14:paraId="714D0A4E" w14:textId="6E557973" w:rsidR="005576E7" w:rsidRPr="00EB16CE" w:rsidRDefault="005576E7" w:rsidP="005576E7">
            <w:pPr>
              <w:jc w:val="right"/>
              <w:rPr>
                <w:i/>
                <w:color w:val="808080" w:themeColor="background1" w:themeShade="80"/>
                <w:sz w:val="20"/>
                <w:szCs w:val="20"/>
              </w:rPr>
            </w:pPr>
            <w:r w:rsidRPr="00EB16CE">
              <w:rPr>
                <w:i/>
                <w:color w:val="808080" w:themeColor="background1" w:themeShade="80"/>
                <w:sz w:val="20"/>
                <w:szCs w:val="20"/>
              </w:rPr>
              <w:t>393</w:t>
            </w:r>
          </w:p>
        </w:tc>
        <w:tc>
          <w:tcPr>
            <w:tcW w:w="1138" w:type="dxa"/>
          </w:tcPr>
          <w:p w14:paraId="33914820" w14:textId="0393A1AD" w:rsidR="005576E7" w:rsidRPr="00EB16CE" w:rsidRDefault="005576E7" w:rsidP="005576E7">
            <w:pPr>
              <w:jc w:val="right"/>
              <w:rPr>
                <w:i/>
                <w:color w:val="808080" w:themeColor="background1" w:themeShade="80"/>
                <w:sz w:val="20"/>
                <w:szCs w:val="20"/>
              </w:rPr>
            </w:pPr>
            <w:r w:rsidRPr="00EB16CE">
              <w:rPr>
                <w:i/>
                <w:color w:val="808080" w:themeColor="background1" w:themeShade="80"/>
                <w:sz w:val="20"/>
                <w:szCs w:val="20"/>
              </w:rPr>
              <w:t>241</w:t>
            </w:r>
          </w:p>
        </w:tc>
        <w:tc>
          <w:tcPr>
            <w:tcW w:w="845" w:type="dxa"/>
          </w:tcPr>
          <w:p w14:paraId="6788BBC7" w14:textId="7ED5F23F" w:rsidR="005576E7" w:rsidRPr="00EB16CE" w:rsidRDefault="0052137A" w:rsidP="005576E7">
            <w:pPr>
              <w:jc w:val="right"/>
              <w:rPr>
                <w:i/>
                <w:color w:val="FF0000"/>
                <w:sz w:val="20"/>
                <w:szCs w:val="20"/>
              </w:rPr>
            </w:pPr>
            <w:r w:rsidRPr="00EB16CE">
              <w:rPr>
                <w:i/>
                <w:color w:val="FF0000"/>
                <w:sz w:val="20"/>
                <w:szCs w:val="20"/>
              </w:rPr>
              <w:t>1000?*</w:t>
            </w:r>
          </w:p>
        </w:tc>
        <w:tc>
          <w:tcPr>
            <w:tcW w:w="992" w:type="dxa"/>
          </w:tcPr>
          <w:p w14:paraId="0398BE6D" w14:textId="049F90A2" w:rsidR="005576E7" w:rsidRPr="00EB16CE" w:rsidRDefault="0052137A" w:rsidP="005576E7">
            <w:pPr>
              <w:jc w:val="right"/>
              <w:rPr>
                <w:b/>
                <w:i/>
                <w:sz w:val="20"/>
                <w:szCs w:val="20"/>
              </w:rPr>
            </w:pPr>
            <w:r w:rsidRPr="00EB16CE">
              <w:rPr>
                <w:b/>
                <w:i/>
                <w:sz w:val="20"/>
                <w:szCs w:val="20"/>
              </w:rPr>
              <w:t>87488</w:t>
            </w:r>
          </w:p>
        </w:tc>
      </w:tr>
    </w:tbl>
    <w:p w14:paraId="05752C0B" w14:textId="4AD55487" w:rsidR="002F083A" w:rsidRPr="00EB16CE" w:rsidRDefault="002F083A" w:rsidP="002F083A">
      <w:pPr>
        <w:spacing w:after="0"/>
      </w:pPr>
    </w:p>
    <w:p w14:paraId="7518A64B" w14:textId="5F2E5C68" w:rsidR="0052137A" w:rsidRPr="0052137A" w:rsidRDefault="0052137A" w:rsidP="002F083A">
      <w:pPr>
        <w:spacing w:after="0"/>
        <w:rPr>
          <w:i/>
          <w:color w:val="FF0000"/>
          <w:sz w:val="18"/>
        </w:rPr>
      </w:pPr>
      <w:r w:rsidRPr="00EB16CE">
        <w:rPr>
          <w:i/>
          <w:color w:val="FF0000"/>
          <w:sz w:val="18"/>
        </w:rPr>
        <w:t>(*) chiffres non-fournis pour 2018-19 à fin 2018 (860 pour 2017-18)</w:t>
      </w:r>
    </w:p>
    <w:sectPr w:rsidR="0052137A" w:rsidRPr="005213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A1206" w14:textId="77777777" w:rsidR="005D3B85" w:rsidRDefault="005D3B85" w:rsidP="0073273E">
      <w:pPr>
        <w:spacing w:after="0" w:line="240" w:lineRule="auto"/>
      </w:pPr>
      <w:r>
        <w:separator/>
      </w:r>
    </w:p>
  </w:endnote>
  <w:endnote w:type="continuationSeparator" w:id="0">
    <w:p w14:paraId="509DB6CB" w14:textId="77777777" w:rsidR="005D3B85" w:rsidRDefault="005D3B85" w:rsidP="0073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Noto Sans Devanagari">
    <w:altName w:val="Times New Roman"/>
    <w:panose1 w:val="020B0604020202020204"/>
    <w:charset w:val="00"/>
    <w:family w:val="roman"/>
    <w:notTrueType/>
    <w:pitch w:val="default"/>
  </w:font>
  <w:font w:name="Liberation Mono">
    <w:altName w:val="Calibri"/>
    <w:panose1 w:val="020B0604020202020204"/>
    <w:charset w:val="00"/>
    <w:family w:val="modern"/>
    <w:pitch w:val="fixed"/>
    <w:sig w:usb0="E0000AFF" w:usb1="400078FF" w:usb2="00000001"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891826"/>
      <w:docPartObj>
        <w:docPartGallery w:val="Page Numbers (Bottom of Page)"/>
        <w:docPartUnique/>
      </w:docPartObj>
    </w:sdtPr>
    <w:sdtEndPr/>
    <w:sdtContent>
      <w:p w14:paraId="77D34421" w14:textId="77777777" w:rsidR="00613A63" w:rsidRDefault="00613A63" w:rsidP="003A0F21">
        <w:pPr>
          <w:pStyle w:val="Pieddepage"/>
        </w:pPr>
      </w:p>
      <w:p w14:paraId="7EE9A9A2" w14:textId="17DDE8C3" w:rsidR="00613A63" w:rsidRPr="001B1E84" w:rsidRDefault="00613A63" w:rsidP="003A0F21">
        <w:pPr>
          <w:pStyle w:val="Pieddepage"/>
          <w:rPr>
            <w:rFonts w:ascii="Arial" w:hAnsi="Arial" w:cs="Arial"/>
            <w:sz w:val="16"/>
            <w:szCs w:val="16"/>
          </w:rPr>
        </w:pPr>
        <w:proofErr w:type="spellStart"/>
        <w:r w:rsidRPr="001B1E84">
          <w:rPr>
            <w:rFonts w:ascii="Arial" w:hAnsi="Arial" w:cs="Arial"/>
            <w:i/>
            <w:sz w:val="16"/>
            <w:szCs w:val="16"/>
          </w:rPr>
          <w:t>Ref</w:t>
        </w:r>
        <w:proofErr w:type="spellEnd"/>
        <w:r w:rsidRPr="001B1E84">
          <w:rPr>
            <w:rFonts w:ascii="Arial" w:hAnsi="Arial" w:cs="Arial"/>
            <w:sz w:val="16"/>
            <w:szCs w:val="16"/>
          </w:rPr>
          <w:t xml:space="preserve"> : </w:t>
        </w:r>
        <w:r w:rsidRPr="001B1E84">
          <w:rPr>
            <w:rFonts w:ascii="Arial" w:hAnsi="Arial" w:cs="Arial"/>
            <w:sz w:val="16"/>
            <w:szCs w:val="16"/>
          </w:rPr>
          <w:fldChar w:fldCharType="begin"/>
        </w:r>
        <w:r w:rsidRPr="001B1E84">
          <w:rPr>
            <w:sz w:val="16"/>
            <w:szCs w:val="16"/>
          </w:rPr>
          <w:instrText>FILENAME</w:instrText>
        </w:r>
        <w:r w:rsidRPr="001B1E84">
          <w:rPr>
            <w:sz w:val="16"/>
            <w:szCs w:val="16"/>
          </w:rPr>
          <w:fldChar w:fldCharType="separate"/>
        </w:r>
        <w:r w:rsidR="001B1E84" w:rsidRPr="001B1E84">
          <w:rPr>
            <w:noProof/>
            <w:sz w:val="16"/>
            <w:szCs w:val="16"/>
          </w:rPr>
          <w:t>INNOVA_retours_experimentation_SELF_2016-2018_V0.4</w:t>
        </w:r>
        <w:r w:rsidRPr="001B1E84">
          <w:rPr>
            <w:sz w:val="16"/>
            <w:szCs w:val="16"/>
          </w:rPr>
          <w:fldChar w:fldCharType="end"/>
        </w:r>
      </w:p>
      <w:p w14:paraId="651DB199" w14:textId="2ED0186C" w:rsidR="00613A63" w:rsidRDefault="00613A63">
        <w:pPr>
          <w:pStyle w:val="Pieddepage"/>
          <w:jc w:val="right"/>
        </w:pPr>
        <w:r>
          <w:fldChar w:fldCharType="begin"/>
        </w:r>
        <w:r>
          <w:instrText>PAGE   \* MERGEFORMAT</w:instrText>
        </w:r>
        <w:r>
          <w:fldChar w:fldCharType="separate"/>
        </w:r>
        <w:r w:rsidR="004C5824">
          <w:rPr>
            <w:noProof/>
          </w:rPr>
          <w:t>19</w:t>
        </w:r>
        <w:r>
          <w:fldChar w:fldCharType="end"/>
        </w:r>
      </w:p>
    </w:sdtContent>
  </w:sdt>
  <w:p w14:paraId="3F331D43" w14:textId="77777777" w:rsidR="00613A63" w:rsidRDefault="00613A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413EF" w14:textId="77777777" w:rsidR="005D3B85" w:rsidRDefault="005D3B85" w:rsidP="0073273E">
      <w:pPr>
        <w:spacing w:after="0" w:line="240" w:lineRule="auto"/>
      </w:pPr>
      <w:r>
        <w:separator/>
      </w:r>
    </w:p>
  </w:footnote>
  <w:footnote w:type="continuationSeparator" w:id="0">
    <w:p w14:paraId="6DF3C275" w14:textId="77777777" w:rsidR="005D3B85" w:rsidRDefault="005D3B85" w:rsidP="0073273E">
      <w:pPr>
        <w:spacing w:after="0" w:line="240" w:lineRule="auto"/>
      </w:pPr>
      <w:r>
        <w:continuationSeparator/>
      </w:r>
    </w:p>
  </w:footnote>
  <w:footnote w:id="1">
    <w:p w14:paraId="6451F9A2" w14:textId="77777777" w:rsidR="00613A63" w:rsidRDefault="00613A63" w:rsidP="0073273E">
      <w:pPr>
        <w:pStyle w:val="Notedebasdepage"/>
      </w:pPr>
      <w:r>
        <w:rPr>
          <w:rStyle w:val="Appelnotedebasdep"/>
        </w:rPr>
        <w:footnoteRef/>
      </w:r>
      <w:r>
        <w:t xml:space="preserve"> Positionner, développer, valoriser, se projeter. </w:t>
      </w:r>
    </w:p>
  </w:footnote>
  <w:footnote w:id="2">
    <w:p w14:paraId="37E2B469" w14:textId="77777777" w:rsidR="00613A63" w:rsidRDefault="00613A63" w:rsidP="00E33F3E">
      <w:pPr>
        <w:pStyle w:val="Notedebasdepage"/>
      </w:pPr>
      <w:r>
        <w:rPr>
          <w:rStyle w:val="Appelnotedebasdep"/>
        </w:rPr>
        <w:footnoteRef/>
      </w:r>
      <w:r>
        <w:t xml:space="preserve"> </w:t>
      </w:r>
      <w:r>
        <w:rPr>
          <w:rFonts w:eastAsia="Times New Roman" w:cs="Arial"/>
          <w:color w:val="000000"/>
          <w:sz w:val="18"/>
          <w:szCs w:val="18"/>
          <w:lang w:eastAsia="fr-FR"/>
        </w:rPr>
        <w:t>A</w:t>
      </w:r>
      <w:r w:rsidRPr="00665E04">
        <w:rPr>
          <w:rFonts w:eastAsia="Times New Roman" w:cs="Arial"/>
          <w:color w:val="000000"/>
          <w:sz w:val="18"/>
          <w:szCs w:val="18"/>
          <w:lang w:eastAsia="fr-FR"/>
        </w:rPr>
        <w:t>ujourd’hui ENS Paris-Saclay</w:t>
      </w:r>
    </w:p>
  </w:footnote>
  <w:footnote w:id="3">
    <w:p w14:paraId="0F3003F4" w14:textId="77777777" w:rsidR="00613A63" w:rsidRDefault="00613A63" w:rsidP="0073273E">
      <w:pPr>
        <w:pStyle w:val="Notedebasdepage"/>
      </w:pPr>
      <w:r>
        <w:rPr>
          <w:rStyle w:val="Appelnotedebasdep"/>
        </w:rPr>
        <w:footnoteRef/>
      </w:r>
      <w:r>
        <w:t xml:space="preserve"> </w:t>
      </w:r>
      <w:r>
        <w:rPr>
          <w:rFonts w:cs="Arial"/>
          <w:sz w:val="18"/>
          <w:szCs w:val="18"/>
        </w:rPr>
        <w:t>E</w:t>
      </w:r>
      <w:r w:rsidRPr="00B4256D">
        <w:rPr>
          <w:rFonts w:cs="Arial"/>
          <w:sz w:val="18"/>
          <w:szCs w:val="18"/>
        </w:rPr>
        <w:t>x-ENS Cachan</w:t>
      </w:r>
    </w:p>
  </w:footnote>
  <w:footnote w:id="4">
    <w:p w14:paraId="40145905" w14:textId="77777777" w:rsidR="00613A63" w:rsidRDefault="00613A63" w:rsidP="0073273E">
      <w:pPr>
        <w:pStyle w:val="Notedebasdepage"/>
      </w:pPr>
      <w:r>
        <w:rPr>
          <w:rStyle w:val="Appelnotedebasdep"/>
        </w:rPr>
        <w:footnoteRef/>
      </w:r>
      <w:r>
        <w:t xml:space="preserve"> Français Langue </w:t>
      </w:r>
      <w:proofErr w:type="spellStart"/>
      <w:r>
        <w:t>Etrangère</w:t>
      </w:r>
      <w:proofErr w:type="spellEnd"/>
    </w:p>
  </w:footnote>
  <w:footnote w:id="5">
    <w:p w14:paraId="67A7E330" w14:textId="77777777" w:rsidR="00613A63" w:rsidRDefault="00613A63" w:rsidP="00DA3855">
      <w:pPr>
        <w:pStyle w:val="Notedebasdepage"/>
      </w:pPr>
      <w:r>
        <w:rPr>
          <w:rStyle w:val="Appelnotedebasdep"/>
        </w:rPr>
        <w:footnoteRef/>
      </w:r>
      <w:r>
        <w:t xml:space="preserve"> Certificat de Compétences en Langues de l’Enseignement Supérieur </w:t>
      </w:r>
    </w:p>
  </w:footnote>
  <w:footnote w:id="6">
    <w:p w14:paraId="2EC3A87E" w14:textId="77777777" w:rsidR="00613A63" w:rsidRDefault="00613A63" w:rsidP="0073273E">
      <w:pPr>
        <w:pStyle w:val="Notedebasdepage"/>
      </w:pPr>
      <w:r>
        <w:rPr>
          <w:rStyle w:val="Appelnotedebasdep"/>
        </w:rPr>
        <w:footnoteRef/>
      </w:r>
      <w:r>
        <w:t xml:space="preserve"> Français Langue </w:t>
      </w:r>
      <w:proofErr w:type="spellStart"/>
      <w:r>
        <w:t>Etrangère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C3A"/>
    <w:multiLevelType w:val="hybridMultilevel"/>
    <w:tmpl w:val="95544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235D5"/>
    <w:multiLevelType w:val="hybridMultilevel"/>
    <w:tmpl w:val="D6949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97B21"/>
    <w:multiLevelType w:val="hybridMultilevel"/>
    <w:tmpl w:val="D2F0BC66"/>
    <w:lvl w:ilvl="0" w:tplc="6DD87C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03617E"/>
    <w:multiLevelType w:val="hybridMultilevel"/>
    <w:tmpl w:val="47B8C19E"/>
    <w:lvl w:ilvl="0" w:tplc="0D943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0E367E"/>
    <w:multiLevelType w:val="hybridMultilevel"/>
    <w:tmpl w:val="7598C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73E"/>
    <w:rsid w:val="00007858"/>
    <w:rsid w:val="000202BC"/>
    <w:rsid w:val="000306C7"/>
    <w:rsid w:val="00040480"/>
    <w:rsid w:val="00040F12"/>
    <w:rsid w:val="00067495"/>
    <w:rsid w:val="000A73A2"/>
    <w:rsid w:val="000B2B53"/>
    <w:rsid w:val="00102109"/>
    <w:rsid w:val="00103C71"/>
    <w:rsid w:val="001112D5"/>
    <w:rsid w:val="00111FF8"/>
    <w:rsid w:val="00144162"/>
    <w:rsid w:val="001B1E84"/>
    <w:rsid w:val="001B2C26"/>
    <w:rsid w:val="001E3323"/>
    <w:rsid w:val="0020170F"/>
    <w:rsid w:val="00204462"/>
    <w:rsid w:val="0021172E"/>
    <w:rsid w:val="00221E72"/>
    <w:rsid w:val="00267EB7"/>
    <w:rsid w:val="00272648"/>
    <w:rsid w:val="002A6E07"/>
    <w:rsid w:val="002B0373"/>
    <w:rsid w:val="002B61BE"/>
    <w:rsid w:val="002C6CFC"/>
    <w:rsid w:val="002D3959"/>
    <w:rsid w:val="002E2AC3"/>
    <w:rsid w:val="002F06E1"/>
    <w:rsid w:val="002F083A"/>
    <w:rsid w:val="002F0DE3"/>
    <w:rsid w:val="0030051F"/>
    <w:rsid w:val="00321D94"/>
    <w:rsid w:val="003318FB"/>
    <w:rsid w:val="00355601"/>
    <w:rsid w:val="003615ED"/>
    <w:rsid w:val="00371D5D"/>
    <w:rsid w:val="003720B9"/>
    <w:rsid w:val="003806C4"/>
    <w:rsid w:val="00381C1E"/>
    <w:rsid w:val="0038317E"/>
    <w:rsid w:val="003A0F21"/>
    <w:rsid w:val="003B1DDA"/>
    <w:rsid w:val="003C4446"/>
    <w:rsid w:val="003E751E"/>
    <w:rsid w:val="003F408A"/>
    <w:rsid w:val="003F4BD0"/>
    <w:rsid w:val="003F5648"/>
    <w:rsid w:val="00407F6F"/>
    <w:rsid w:val="00421ED5"/>
    <w:rsid w:val="004271D7"/>
    <w:rsid w:val="00431B08"/>
    <w:rsid w:val="004506A6"/>
    <w:rsid w:val="00460622"/>
    <w:rsid w:val="004A219A"/>
    <w:rsid w:val="004C5824"/>
    <w:rsid w:val="004E11FC"/>
    <w:rsid w:val="004F0018"/>
    <w:rsid w:val="00511823"/>
    <w:rsid w:val="0052137A"/>
    <w:rsid w:val="00535510"/>
    <w:rsid w:val="005409E0"/>
    <w:rsid w:val="00540C80"/>
    <w:rsid w:val="00552B80"/>
    <w:rsid w:val="005576E7"/>
    <w:rsid w:val="00567FCB"/>
    <w:rsid w:val="00570D4D"/>
    <w:rsid w:val="005749E1"/>
    <w:rsid w:val="00581B01"/>
    <w:rsid w:val="00596080"/>
    <w:rsid w:val="005D3B85"/>
    <w:rsid w:val="005D50E4"/>
    <w:rsid w:val="005E4EB7"/>
    <w:rsid w:val="005F7635"/>
    <w:rsid w:val="006002A9"/>
    <w:rsid w:val="00600F4B"/>
    <w:rsid w:val="00601009"/>
    <w:rsid w:val="00613A63"/>
    <w:rsid w:val="0063164A"/>
    <w:rsid w:val="006328FD"/>
    <w:rsid w:val="00633D41"/>
    <w:rsid w:val="0063489B"/>
    <w:rsid w:val="00640600"/>
    <w:rsid w:val="0064300D"/>
    <w:rsid w:val="00654817"/>
    <w:rsid w:val="0066118E"/>
    <w:rsid w:val="006764D5"/>
    <w:rsid w:val="006801AA"/>
    <w:rsid w:val="00684BBD"/>
    <w:rsid w:val="00686917"/>
    <w:rsid w:val="006A2342"/>
    <w:rsid w:val="006A64B6"/>
    <w:rsid w:val="006B38B8"/>
    <w:rsid w:val="006D2E08"/>
    <w:rsid w:val="006D40E1"/>
    <w:rsid w:val="006E0576"/>
    <w:rsid w:val="006F701F"/>
    <w:rsid w:val="007042D2"/>
    <w:rsid w:val="007165E3"/>
    <w:rsid w:val="00722FEE"/>
    <w:rsid w:val="00724E47"/>
    <w:rsid w:val="0073273E"/>
    <w:rsid w:val="00751337"/>
    <w:rsid w:val="00752D24"/>
    <w:rsid w:val="00752F4B"/>
    <w:rsid w:val="007653F9"/>
    <w:rsid w:val="00770DF1"/>
    <w:rsid w:val="007748DD"/>
    <w:rsid w:val="00774CC0"/>
    <w:rsid w:val="0078571A"/>
    <w:rsid w:val="00785EC3"/>
    <w:rsid w:val="00787E8D"/>
    <w:rsid w:val="0079318E"/>
    <w:rsid w:val="00795304"/>
    <w:rsid w:val="007A509B"/>
    <w:rsid w:val="007C626E"/>
    <w:rsid w:val="007D02F1"/>
    <w:rsid w:val="007D163C"/>
    <w:rsid w:val="007D54EA"/>
    <w:rsid w:val="007E27C2"/>
    <w:rsid w:val="007E4708"/>
    <w:rsid w:val="008010C0"/>
    <w:rsid w:val="0080298A"/>
    <w:rsid w:val="00833CFB"/>
    <w:rsid w:val="00836942"/>
    <w:rsid w:val="00856EF4"/>
    <w:rsid w:val="00860730"/>
    <w:rsid w:val="00870471"/>
    <w:rsid w:val="00874460"/>
    <w:rsid w:val="008819C1"/>
    <w:rsid w:val="008A60A0"/>
    <w:rsid w:val="008C1C5F"/>
    <w:rsid w:val="008E0856"/>
    <w:rsid w:val="008F6281"/>
    <w:rsid w:val="009224DF"/>
    <w:rsid w:val="00936AC6"/>
    <w:rsid w:val="00943F85"/>
    <w:rsid w:val="009560AA"/>
    <w:rsid w:val="00966726"/>
    <w:rsid w:val="009735BF"/>
    <w:rsid w:val="00986189"/>
    <w:rsid w:val="009A7009"/>
    <w:rsid w:val="009B2522"/>
    <w:rsid w:val="00A01E39"/>
    <w:rsid w:val="00A62F75"/>
    <w:rsid w:val="00AA10CC"/>
    <w:rsid w:val="00AC0EDA"/>
    <w:rsid w:val="00AE4341"/>
    <w:rsid w:val="00AF42B4"/>
    <w:rsid w:val="00B25929"/>
    <w:rsid w:val="00B52A19"/>
    <w:rsid w:val="00B57FFA"/>
    <w:rsid w:val="00B67D5B"/>
    <w:rsid w:val="00B71820"/>
    <w:rsid w:val="00B72E8C"/>
    <w:rsid w:val="00B7667F"/>
    <w:rsid w:val="00BA6670"/>
    <w:rsid w:val="00BA701E"/>
    <w:rsid w:val="00BE3EE3"/>
    <w:rsid w:val="00BE4AA0"/>
    <w:rsid w:val="00BF46C8"/>
    <w:rsid w:val="00C02519"/>
    <w:rsid w:val="00C21C39"/>
    <w:rsid w:val="00C35268"/>
    <w:rsid w:val="00C37F84"/>
    <w:rsid w:val="00C50342"/>
    <w:rsid w:val="00C717C8"/>
    <w:rsid w:val="00C72EFC"/>
    <w:rsid w:val="00CB0363"/>
    <w:rsid w:val="00CB0C23"/>
    <w:rsid w:val="00CB276A"/>
    <w:rsid w:val="00CB57EC"/>
    <w:rsid w:val="00CC562D"/>
    <w:rsid w:val="00CC689F"/>
    <w:rsid w:val="00CF7671"/>
    <w:rsid w:val="00D01FB4"/>
    <w:rsid w:val="00D2356F"/>
    <w:rsid w:val="00D4500F"/>
    <w:rsid w:val="00D52548"/>
    <w:rsid w:val="00D62CF0"/>
    <w:rsid w:val="00D82247"/>
    <w:rsid w:val="00DA1187"/>
    <w:rsid w:val="00DA3855"/>
    <w:rsid w:val="00DB6AB5"/>
    <w:rsid w:val="00DC12A8"/>
    <w:rsid w:val="00DC25D5"/>
    <w:rsid w:val="00DE1F56"/>
    <w:rsid w:val="00DE69F3"/>
    <w:rsid w:val="00DF4AFC"/>
    <w:rsid w:val="00DF5082"/>
    <w:rsid w:val="00E010C0"/>
    <w:rsid w:val="00E33F3E"/>
    <w:rsid w:val="00E34EDB"/>
    <w:rsid w:val="00E52CBE"/>
    <w:rsid w:val="00E726BD"/>
    <w:rsid w:val="00E743A9"/>
    <w:rsid w:val="00EA6111"/>
    <w:rsid w:val="00EB16CE"/>
    <w:rsid w:val="00EE5C56"/>
    <w:rsid w:val="00EF529A"/>
    <w:rsid w:val="00EF6C91"/>
    <w:rsid w:val="00F0180F"/>
    <w:rsid w:val="00F01B94"/>
    <w:rsid w:val="00F041FA"/>
    <w:rsid w:val="00F240CE"/>
    <w:rsid w:val="00F260B5"/>
    <w:rsid w:val="00F40FCC"/>
    <w:rsid w:val="00F43B38"/>
    <w:rsid w:val="00F5662E"/>
    <w:rsid w:val="00F91261"/>
    <w:rsid w:val="00F92646"/>
    <w:rsid w:val="00F93356"/>
    <w:rsid w:val="00FC7496"/>
    <w:rsid w:val="00FD2F5A"/>
    <w:rsid w:val="00FD3298"/>
    <w:rsid w:val="00FF4D9C"/>
    <w:rsid w:val="00FF5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3FF5"/>
  <w15:docId w15:val="{471F47BC-E51C-C440-9F85-EC7C352B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73E"/>
  </w:style>
  <w:style w:type="paragraph" w:styleId="Titre1">
    <w:name w:val="heading 1"/>
    <w:basedOn w:val="Normal"/>
    <w:next w:val="Normal"/>
    <w:link w:val="Titre1Car"/>
    <w:uiPriority w:val="9"/>
    <w:qFormat/>
    <w:rsid w:val="00732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32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327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73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3273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3273E"/>
    <w:rPr>
      <w:rFonts w:asciiTheme="majorHAnsi" w:eastAsiaTheme="majorEastAsia" w:hAnsiTheme="majorHAnsi" w:cstheme="majorBidi"/>
      <w:b/>
      <w:bCs/>
      <w:color w:val="4F81BD" w:themeColor="accent1"/>
    </w:rPr>
  </w:style>
  <w:style w:type="paragraph" w:styleId="Notedebasdepage">
    <w:name w:val="footnote text"/>
    <w:basedOn w:val="Normal"/>
    <w:link w:val="NotedebasdepageCar"/>
    <w:uiPriority w:val="99"/>
    <w:semiHidden/>
    <w:unhideWhenUsed/>
    <w:rsid w:val="0073273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273E"/>
    <w:rPr>
      <w:sz w:val="20"/>
      <w:szCs w:val="20"/>
    </w:rPr>
  </w:style>
  <w:style w:type="character" w:styleId="Appelnotedebasdep">
    <w:name w:val="footnote reference"/>
    <w:basedOn w:val="Policepardfaut"/>
    <w:uiPriority w:val="99"/>
    <w:semiHidden/>
    <w:unhideWhenUsed/>
    <w:rsid w:val="0073273E"/>
    <w:rPr>
      <w:vertAlign w:val="superscript"/>
    </w:rPr>
  </w:style>
  <w:style w:type="paragraph" w:styleId="NormalWeb">
    <w:name w:val="Normal (Web)"/>
    <w:basedOn w:val="Normal"/>
    <w:uiPriority w:val="99"/>
    <w:unhideWhenUsed/>
    <w:rsid w:val="007327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3273E"/>
    <w:pPr>
      <w:ind w:left="720"/>
      <w:contextualSpacing/>
    </w:pPr>
  </w:style>
  <w:style w:type="character" w:styleId="Marquedecommentaire">
    <w:name w:val="annotation reference"/>
    <w:basedOn w:val="Policepardfaut"/>
    <w:uiPriority w:val="99"/>
    <w:semiHidden/>
    <w:unhideWhenUsed/>
    <w:rsid w:val="0073273E"/>
    <w:rPr>
      <w:sz w:val="16"/>
      <w:szCs w:val="16"/>
    </w:rPr>
  </w:style>
  <w:style w:type="paragraph" w:styleId="Commentaire">
    <w:name w:val="annotation text"/>
    <w:basedOn w:val="Normal"/>
    <w:link w:val="CommentaireCar"/>
    <w:uiPriority w:val="99"/>
    <w:unhideWhenUsed/>
    <w:rsid w:val="0073273E"/>
    <w:pPr>
      <w:spacing w:line="240" w:lineRule="auto"/>
    </w:pPr>
    <w:rPr>
      <w:sz w:val="20"/>
      <w:szCs w:val="20"/>
    </w:rPr>
  </w:style>
  <w:style w:type="character" w:customStyle="1" w:styleId="CommentaireCar">
    <w:name w:val="Commentaire Car"/>
    <w:basedOn w:val="Policepardfaut"/>
    <w:link w:val="Commentaire"/>
    <w:uiPriority w:val="99"/>
    <w:rsid w:val="0073273E"/>
    <w:rPr>
      <w:sz w:val="20"/>
      <w:szCs w:val="20"/>
    </w:rPr>
  </w:style>
  <w:style w:type="paragraph" w:styleId="Textedebulles">
    <w:name w:val="Balloon Text"/>
    <w:basedOn w:val="Normal"/>
    <w:link w:val="TextedebullesCar"/>
    <w:uiPriority w:val="99"/>
    <w:semiHidden/>
    <w:unhideWhenUsed/>
    <w:rsid w:val="007327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273E"/>
    <w:rPr>
      <w:rFonts w:ascii="Tahoma" w:hAnsi="Tahoma" w:cs="Tahoma"/>
      <w:sz w:val="16"/>
      <w:szCs w:val="16"/>
    </w:rPr>
  </w:style>
  <w:style w:type="character" w:styleId="Accentuationintense">
    <w:name w:val="Intense Emphasis"/>
    <w:basedOn w:val="Policepardfaut"/>
    <w:uiPriority w:val="21"/>
    <w:qFormat/>
    <w:rsid w:val="0073273E"/>
    <w:rPr>
      <w:b/>
      <w:bCs/>
      <w:i/>
      <w:iCs/>
      <w:color w:val="4F81BD" w:themeColor="accent1"/>
    </w:rPr>
  </w:style>
  <w:style w:type="paragraph" w:styleId="Sous-titre">
    <w:name w:val="Subtitle"/>
    <w:basedOn w:val="Normal"/>
    <w:next w:val="Normal"/>
    <w:link w:val="Sous-titreCar"/>
    <w:uiPriority w:val="11"/>
    <w:qFormat/>
    <w:rsid w:val="007327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3273E"/>
    <w:rPr>
      <w:rFonts w:asciiTheme="majorHAnsi" w:eastAsiaTheme="majorEastAsia" w:hAnsiTheme="majorHAnsi" w:cstheme="majorBidi"/>
      <w:i/>
      <w:iCs/>
      <w:color w:val="4F81BD" w:themeColor="accent1"/>
      <w:spacing w:val="15"/>
      <w:sz w:val="24"/>
      <w:szCs w:val="24"/>
    </w:rPr>
  </w:style>
  <w:style w:type="paragraph" w:styleId="Objetducommentaire">
    <w:name w:val="annotation subject"/>
    <w:basedOn w:val="Commentaire"/>
    <w:next w:val="Commentaire"/>
    <w:link w:val="ObjetducommentaireCar"/>
    <w:uiPriority w:val="99"/>
    <w:semiHidden/>
    <w:unhideWhenUsed/>
    <w:rsid w:val="0073273E"/>
    <w:rPr>
      <w:b/>
      <w:bCs/>
    </w:rPr>
  </w:style>
  <w:style w:type="character" w:customStyle="1" w:styleId="ObjetducommentaireCar">
    <w:name w:val="Objet du commentaire Car"/>
    <w:basedOn w:val="CommentaireCar"/>
    <w:link w:val="Objetducommentaire"/>
    <w:uiPriority w:val="99"/>
    <w:semiHidden/>
    <w:rsid w:val="0073273E"/>
    <w:rPr>
      <w:b/>
      <w:bCs/>
      <w:sz w:val="20"/>
      <w:szCs w:val="20"/>
    </w:rPr>
  </w:style>
  <w:style w:type="paragraph" w:styleId="En-ttedetabledesmatires">
    <w:name w:val="TOC Heading"/>
    <w:basedOn w:val="Titre1"/>
    <w:next w:val="Normal"/>
    <w:uiPriority w:val="39"/>
    <w:unhideWhenUsed/>
    <w:qFormat/>
    <w:rsid w:val="0073273E"/>
    <w:pPr>
      <w:outlineLvl w:val="9"/>
    </w:pPr>
    <w:rPr>
      <w:lang w:eastAsia="fr-FR"/>
    </w:rPr>
  </w:style>
  <w:style w:type="paragraph" w:styleId="TM2">
    <w:name w:val="toc 2"/>
    <w:basedOn w:val="Normal"/>
    <w:next w:val="Normal"/>
    <w:autoRedefine/>
    <w:uiPriority w:val="39"/>
    <w:unhideWhenUsed/>
    <w:qFormat/>
    <w:rsid w:val="0073273E"/>
    <w:pPr>
      <w:spacing w:after="100"/>
      <w:ind w:left="220"/>
    </w:pPr>
    <w:rPr>
      <w:rFonts w:eastAsiaTheme="minorEastAsia"/>
      <w:lang w:eastAsia="fr-FR"/>
    </w:rPr>
  </w:style>
  <w:style w:type="paragraph" w:styleId="TM1">
    <w:name w:val="toc 1"/>
    <w:basedOn w:val="Normal"/>
    <w:next w:val="Normal"/>
    <w:autoRedefine/>
    <w:uiPriority w:val="39"/>
    <w:unhideWhenUsed/>
    <w:qFormat/>
    <w:rsid w:val="0073273E"/>
    <w:pPr>
      <w:spacing w:after="100"/>
    </w:pPr>
    <w:rPr>
      <w:rFonts w:eastAsiaTheme="minorEastAsia"/>
      <w:lang w:eastAsia="fr-FR"/>
    </w:rPr>
  </w:style>
  <w:style w:type="paragraph" w:styleId="TM3">
    <w:name w:val="toc 3"/>
    <w:basedOn w:val="Normal"/>
    <w:next w:val="Normal"/>
    <w:autoRedefine/>
    <w:uiPriority w:val="39"/>
    <w:unhideWhenUsed/>
    <w:qFormat/>
    <w:rsid w:val="0073273E"/>
    <w:pPr>
      <w:spacing w:after="100"/>
      <w:ind w:left="440"/>
    </w:pPr>
    <w:rPr>
      <w:rFonts w:eastAsiaTheme="minorEastAsia"/>
      <w:lang w:eastAsia="fr-FR"/>
    </w:rPr>
  </w:style>
  <w:style w:type="character" w:styleId="Lienhypertexte">
    <w:name w:val="Hyperlink"/>
    <w:basedOn w:val="Policepardfaut"/>
    <w:uiPriority w:val="99"/>
    <w:unhideWhenUsed/>
    <w:rsid w:val="0073273E"/>
    <w:rPr>
      <w:color w:val="0000FF" w:themeColor="hyperlink"/>
      <w:u w:val="single"/>
    </w:rPr>
  </w:style>
  <w:style w:type="paragraph" w:customStyle="1" w:styleId="Contenudetableau">
    <w:name w:val="Contenu de tableau"/>
    <w:basedOn w:val="Normal"/>
    <w:qFormat/>
    <w:rsid w:val="0073273E"/>
    <w:pPr>
      <w:suppressLineNumbers/>
      <w:spacing w:after="0" w:line="240" w:lineRule="auto"/>
    </w:pPr>
    <w:rPr>
      <w:rFonts w:ascii="Liberation Serif" w:eastAsia="Liberation Sans" w:hAnsi="Liberation Serif" w:cs="Noto Sans Devanagari"/>
      <w:kern w:val="2"/>
      <w:sz w:val="24"/>
      <w:szCs w:val="24"/>
      <w:lang w:eastAsia="zh-CN" w:bidi="hi-IN"/>
    </w:rPr>
  </w:style>
  <w:style w:type="paragraph" w:customStyle="1" w:styleId="Texteprformat">
    <w:name w:val="Texte préformaté"/>
    <w:basedOn w:val="Normal"/>
    <w:qFormat/>
    <w:rsid w:val="0073273E"/>
    <w:pPr>
      <w:spacing w:after="0" w:line="240" w:lineRule="auto"/>
    </w:pPr>
    <w:rPr>
      <w:rFonts w:ascii="Liberation Mono" w:eastAsia="Liberation Mono" w:hAnsi="Liberation Mono" w:cs="Liberation Mono"/>
      <w:kern w:val="2"/>
      <w:sz w:val="20"/>
      <w:szCs w:val="20"/>
      <w:lang w:eastAsia="zh-CN" w:bidi="hi-IN"/>
    </w:rPr>
  </w:style>
  <w:style w:type="paragraph" w:styleId="En-tte">
    <w:name w:val="header"/>
    <w:basedOn w:val="Normal"/>
    <w:link w:val="En-tteCar"/>
    <w:uiPriority w:val="99"/>
    <w:unhideWhenUsed/>
    <w:rsid w:val="0073273E"/>
    <w:pPr>
      <w:tabs>
        <w:tab w:val="center" w:pos="4536"/>
        <w:tab w:val="right" w:pos="9072"/>
      </w:tabs>
      <w:spacing w:after="0" w:line="240" w:lineRule="auto"/>
    </w:pPr>
  </w:style>
  <w:style w:type="character" w:customStyle="1" w:styleId="En-tteCar">
    <w:name w:val="En-tête Car"/>
    <w:basedOn w:val="Policepardfaut"/>
    <w:link w:val="En-tte"/>
    <w:uiPriority w:val="99"/>
    <w:rsid w:val="0073273E"/>
  </w:style>
  <w:style w:type="paragraph" w:styleId="Pieddepage">
    <w:name w:val="footer"/>
    <w:basedOn w:val="Normal"/>
    <w:link w:val="PieddepageCar"/>
    <w:uiPriority w:val="99"/>
    <w:unhideWhenUsed/>
    <w:rsid w:val="007327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273E"/>
  </w:style>
  <w:style w:type="table" w:styleId="Grilledutableau">
    <w:name w:val="Table Grid"/>
    <w:basedOn w:val="TableauNormal"/>
    <w:uiPriority w:val="59"/>
    <w:rsid w:val="00732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409E0"/>
    <w:pPr>
      <w:spacing w:after="0" w:line="240" w:lineRule="auto"/>
    </w:pPr>
    <w:rPr>
      <w:sz w:val="20"/>
      <w:szCs w:val="20"/>
    </w:rPr>
  </w:style>
  <w:style w:type="character" w:customStyle="1" w:styleId="NotedefinCar">
    <w:name w:val="Note de fin Car"/>
    <w:basedOn w:val="Policepardfaut"/>
    <w:link w:val="Notedefin"/>
    <w:uiPriority w:val="99"/>
    <w:semiHidden/>
    <w:rsid w:val="005409E0"/>
    <w:rPr>
      <w:sz w:val="20"/>
      <w:szCs w:val="20"/>
    </w:rPr>
  </w:style>
  <w:style w:type="character" w:styleId="Appeldenotedefin">
    <w:name w:val="endnote reference"/>
    <w:basedOn w:val="Policepardfaut"/>
    <w:uiPriority w:val="99"/>
    <w:semiHidden/>
    <w:unhideWhenUsed/>
    <w:rsid w:val="00540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dcast.grenet.fr/episode/innova-nice-a-propos-du-deploiement-dans-les-crl-du-service-commun-en-langue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546D-7B1E-584E-BA21-47EDF399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6510</Words>
  <Characters>35808</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MAYRA-ALEJANDRA SIORDIA-GARCIA</dc:creator>
  <cp:lastModifiedBy>Utilisateur Microsoft Office</cp:lastModifiedBy>
  <cp:revision>5</cp:revision>
  <dcterms:created xsi:type="dcterms:W3CDTF">2019-01-28T08:25:00Z</dcterms:created>
  <dcterms:modified xsi:type="dcterms:W3CDTF">2021-01-27T09:41:00Z</dcterms:modified>
</cp:coreProperties>
</file>